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 ВЕНГЕРОВСКОГО РАЙОНА НОВОСИБИРСКОЙ ОБЛАСТИ</w:t>
      </w:r>
    </w:p>
    <w:p w:rsidR="00C469F6" w:rsidRDefault="00C469F6" w:rsidP="00C469F6">
      <w:pPr>
        <w:pStyle w:val="a3"/>
        <w:jc w:val="center"/>
        <w:rPr>
          <w:rFonts w:ascii="Times New Roman" w:hAnsi="Times New Roman" w:cs="Times New Roman"/>
          <w:sz w:val="28"/>
          <w:szCs w:val="28"/>
        </w:rPr>
      </w:pP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Повестка дня</w:t>
      </w: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(сорок восьмой сессия четвертого созыва)</w:t>
      </w:r>
    </w:p>
    <w:p w:rsidR="00C469F6" w:rsidRDefault="00C469F6" w:rsidP="00C469F6">
      <w:pPr>
        <w:pStyle w:val="a3"/>
        <w:jc w:val="center"/>
        <w:rPr>
          <w:rFonts w:ascii="Times New Roman" w:hAnsi="Times New Roman" w:cs="Times New Roman"/>
          <w:sz w:val="28"/>
          <w:szCs w:val="28"/>
        </w:rPr>
      </w:pP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13.02.2015                                                                                с. Новый Тартас</w:t>
      </w:r>
    </w:p>
    <w:p w:rsidR="004E156D" w:rsidRDefault="004E156D" w:rsidP="004E156D">
      <w:pPr>
        <w:jc w:val="both"/>
        <w:rPr>
          <w:rFonts w:ascii="Times New Roman" w:hAnsi="Times New Roman" w:cs="Times New Roman"/>
          <w:sz w:val="28"/>
          <w:szCs w:val="28"/>
        </w:rPr>
      </w:pPr>
    </w:p>
    <w:p w:rsidR="00C469F6" w:rsidRPr="004E156D" w:rsidRDefault="004E156D" w:rsidP="004E156D">
      <w:pPr>
        <w:pStyle w:val="a3"/>
        <w:jc w:val="both"/>
        <w:rPr>
          <w:rFonts w:ascii="Times New Roman" w:hAnsi="Times New Roman" w:cs="Times New Roman"/>
          <w:sz w:val="28"/>
          <w:szCs w:val="28"/>
        </w:rPr>
      </w:pPr>
      <w:r w:rsidRPr="004E156D">
        <w:rPr>
          <w:rFonts w:ascii="Times New Roman" w:hAnsi="Times New Roman" w:cs="Times New Roman"/>
          <w:sz w:val="28"/>
          <w:szCs w:val="28"/>
        </w:rPr>
        <w:t>1. Отчет Главы за 2014 год</w:t>
      </w:r>
    </w:p>
    <w:p w:rsidR="00C469F6" w:rsidRPr="004E156D" w:rsidRDefault="004E156D" w:rsidP="004E156D">
      <w:pPr>
        <w:pStyle w:val="a3"/>
        <w:jc w:val="both"/>
        <w:rPr>
          <w:rFonts w:ascii="Times New Roman" w:hAnsi="Times New Roman" w:cs="Times New Roman"/>
          <w:sz w:val="28"/>
          <w:szCs w:val="28"/>
        </w:rPr>
      </w:pPr>
      <w:r w:rsidRPr="004E156D">
        <w:rPr>
          <w:rFonts w:ascii="Times New Roman" w:hAnsi="Times New Roman" w:cs="Times New Roman"/>
          <w:sz w:val="28"/>
          <w:szCs w:val="28"/>
        </w:rPr>
        <w:t>2</w:t>
      </w:r>
      <w:r w:rsidR="00C469F6" w:rsidRPr="004E156D">
        <w:rPr>
          <w:rFonts w:ascii="Times New Roman" w:hAnsi="Times New Roman" w:cs="Times New Roman"/>
          <w:sz w:val="28"/>
          <w:szCs w:val="28"/>
        </w:rPr>
        <w:t xml:space="preserve">. </w:t>
      </w:r>
      <w:r w:rsidR="003F6B7B" w:rsidRPr="004E156D">
        <w:rPr>
          <w:rFonts w:ascii="Times New Roman" w:hAnsi="Times New Roman" w:cs="Times New Roman"/>
          <w:sz w:val="28"/>
          <w:szCs w:val="28"/>
        </w:rPr>
        <w:t>Проект устава Новотартасского сельсовета</w:t>
      </w:r>
    </w:p>
    <w:p w:rsidR="00C469F6" w:rsidRPr="004E156D" w:rsidRDefault="004E156D" w:rsidP="004E156D">
      <w:pPr>
        <w:pStyle w:val="a3"/>
        <w:jc w:val="both"/>
        <w:rPr>
          <w:rFonts w:ascii="Times New Roman" w:hAnsi="Times New Roman" w:cs="Times New Roman"/>
          <w:b/>
          <w:sz w:val="28"/>
          <w:szCs w:val="28"/>
        </w:rPr>
      </w:pPr>
      <w:r w:rsidRPr="004E156D">
        <w:rPr>
          <w:rFonts w:ascii="Times New Roman" w:hAnsi="Times New Roman" w:cs="Times New Roman"/>
          <w:sz w:val="28"/>
          <w:szCs w:val="28"/>
        </w:rPr>
        <w:t>3</w:t>
      </w:r>
      <w:r w:rsidR="005146C8">
        <w:rPr>
          <w:rFonts w:ascii="Times New Roman" w:hAnsi="Times New Roman" w:cs="Times New Roman"/>
          <w:sz w:val="28"/>
          <w:szCs w:val="28"/>
        </w:rPr>
        <w:t>.О Поряд</w:t>
      </w:r>
      <w:r w:rsidR="00C469F6" w:rsidRPr="004E156D">
        <w:rPr>
          <w:rFonts w:ascii="Times New Roman" w:hAnsi="Times New Roman" w:cs="Times New Roman"/>
          <w:sz w:val="28"/>
          <w:szCs w:val="28"/>
        </w:rPr>
        <w:t>ке 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w:t>
      </w:r>
    </w:p>
    <w:p w:rsidR="00C469F6" w:rsidRPr="004E156D" w:rsidRDefault="004E156D" w:rsidP="004E156D">
      <w:pPr>
        <w:pStyle w:val="a3"/>
        <w:jc w:val="both"/>
        <w:rPr>
          <w:rFonts w:ascii="Times New Roman" w:hAnsi="Times New Roman" w:cs="Times New Roman"/>
          <w:sz w:val="28"/>
          <w:szCs w:val="28"/>
        </w:rPr>
      </w:pPr>
      <w:r w:rsidRPr="004E156D">
        <w:rPr>
          <w:rFonts w:ascii="Times New Roman" w:hAnsi="Times New Roman" w:cs="Times New Roman"/>
          <w:sz w:val="28"/>
          <w:szCs w:val="28"/>
        </w:rPr>
        <w:t>4</w:t>
      </w:r>
      <w:r w:rsidR="00C469F6" w:rsidRPr="004E156D">
        <w:rPr>
          <w:rFonts w:ascii="Times New Roman" w:hAnsi="Times New Roman" w:cs="Times New Roman"/>
          <w:sz w:val="28"/>
          <w:szCs w:val="28"/>
        </w:rPr>
        <w:t>.  О положении по урегулированию конфликта интересов в администрации Новотартасского сельсовета Венгеровского района Новосибирской области</w:t>
      </w:r>
    </w:p>
    <w:p w:rsidR="00C469F6" w:rsidRPr="004E156D" w:rsidRDefault="004E156D" w:rsidP="004E156D">
      <w:pPr>
        <w:pStyle w:val="a3"/>
        <w:jc w:val="both"/>
        <w:rPr>
          <w:rFonts w:ascii="Times New Roman" w:hAnsi="Times New Roman" w:cs="Times New Roman"/>
          <w:sz w:val="28"/>
          <w:szCs w:val="28"/>
        </w:rPr>
      </w:pPr>
      <w:r w:rsidRPr="004E156D">
        <w:rPr>
          <w:rFonts w:ascii="Times New Roman" w:hAnsi="Times New Roman" w:cs="Times New Roman"/>
          <w:sz w:val="28"/>
          <w:szCs w:val="28"/>
        </w:rPr>
        <w:t>5</w:t>
      </w:r>
      <w:r w:rsidR="00C469F6" w:rsidRPr="004E156D">
        <w:rPr>
          <w:rFonts w:ascii="Times New Roman" w:hAnsi="Times New Roman" w:cs="Times New Roman"/>
          <w:sz w:val="28"/>
          <w:szCs w:val="28"/>
        </w:rPr>
        <w:t>.</w:t>
      </w:r>
      <w:r w:rsidRPr="004E156D">
        <w:rPr>
          <w:rFonts w:ascii="Times New Roman" w:hAnsi="Times New Roman" w:cs="Times New Roman"/>
          <w:sz w:val="28"/>
          <w:szCs w:val="28"/>
        </w:rPr>
        <w:t>О внесении изменений в решение Совета депутатов Новотартасского сельсовета № 2 от 22.12.2014 « О бюджете Новотартасского сельсовета Венгеровского района Новосибирской области на 2015 год»</w:t>
      </w:r>
    </w:p>
    <w:p w:rsidR="00C469F6" w:rsidRDefault="00C469F6" w:rsidP="00C469F6">
      <w:pPr>
        <w:pStyle w:val="a3"/>
        <w:jc w:val="both"/>
        <w:rPr>
          <w:rFonts w:ascii="Times New Roman" w:hAnsi="Times New Roman" w:cs="Times New Roman"/>
          <w:sz w:val="28"/>
          <w:szCs w:val="28"/>
        </w:rPr>
      </w:pPr>
    </w:p>
    <w:p w:rsidR="00C469F6" w:rsidRDefault="00C469F6" w:rsidP="00C469F6">
      <w:pPr>
        <w:pStyle w:val="a3"/>
        <w:jc w:val="both"/>
        <w:rPr>
          <w:rFonts w:ascii="Times New Roman" w:hAnsi="Times New Roman" w:cs="Times New Roman"/>
          <w:sz w:val="28"/>
          <w:szCs w:val="28"/>
        </w:rPr>
      </w:pPr>
    </w:p>
    <w:p w:rsidR="00C469F6" w:rsidRDefault="00C469F6" w:rsidP="00C469F6">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w:t>
      </w:r>
      <w:r w:rsidR="00284E3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Л.И.Бощенко                    </w:t>
      </w: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C469F6" w:rsidRDefault="00C469F6"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Pr="004A3587" w:rsidRDefault="004A3587" w:rsidP="004A3587">
      <w:pPr>
        <w:pStyle w:val="a3"/>
        <w:jc w:val="center"/>
        <w:rPr>
          <w:rFonts w:ascii="Times New Roman" w:hAnsi="Times New Roman" w:cs="Times New Roman"/>
          <w:sz w:val="28"/>
          <w:szCs w:val="28"/>
        </w:rPr>
      </w:pPr>
      <w:r w:rsidRPr="004A3587">
        <w:rPr>
          <w:rFonts w:ascii="Times New Roman" w:hAnsi="Times New Roman" w:cs="Times New Roman"/>
          <w:sz w:val="28"/>
          <w:szCs w:val="28"/>
        </w:rPr>
        <w:lastRenderedPageBreak/>
        <w:t>СПИСОК</w:t>
      </w:r>
    </w:p>
    <w:p w:rsidR="004A3587" w:rsidRPr="004A3587" w:rsidRDefault="004A3587" w:rsidP="004A3587">
      <w:pPr>
        <w:pStyle w:val="a3"/>
        <w:jc w:val="center"/>
        <w:rPr>
          <w:rFonts w:ascii="Times New Roman" w:hAnsi="Times New Roman" w:cs="Times New Roman"/>
          <w:sz w:val="28"/>
          <w:szCs w:val="28"/>
        </w:rPr>
      </w:pPr>
      <w:r w:rsidRPr="004A3587">
        <w:rPr>
          <w:rFonts w:ascii="Times New Roman" w:hAnsi="Times New Roman" w:cs="Times New Roman"/>
          <w:sz w:val="28"/>
          <w:szCs w:val="28"/>
        </w:rPr>
        <w:t>ДЕПУТАТОВ, ПРИСУТСТВУЮЩИХ НА</w:t>
      </w:r>
    </w:p>
    <w:p w:rsidR="004A3587" w:rsidRPr="004A3587" w:rsidRDefault="004A3587" w:rsidP="004A3587">
      <w:pPr>
        <w:pStyle w:val="a3"/>
        <w:jc w:val="center"/>
        <w:rPr>
          <w:rFonts w:ascii="Times New Roman" w:hAnsi="Times New Roman" w:cs="Times New Roman"/>
          <w:sz w:val="28"/>
          <w:szCs w:val="28"/>
        </w:rPr>
      </w:pPr>
      <w:r w:rsidRPr="004A3587">
        <w:rPr>
          <w:rFonts w:ascii="Times New Roman" w:hAnsi="Times New Roman" w:cs="Times New Roman"/>
          <w:sz w:val="28"/>
          <w:szCs w:val="28"/>
        </w:rPr>
        <w:t>СОРОК ВОСЬМОЙ СЕССИИ СОВЕТА ДЕПУТАТОВ</w:t>
      </w:r>
    </w:p>
    <w:p w:rsidR="004A3587" w:rsidRPr="004A3587" w:rsidRDefault="004A3587" w:rsidP="004A3587">
      <w:pPr>
        <w:pStyle w:val="a3"/>
        <w:jc w:val="center"/>
        <w:rPr>
          <w:rFonts w:ascii="Times New Roman" w:hAnsi="Times New Roman" w:cs="Times New Roman"/>
          <w:sz w:val="28"/>
          <w:szCs w:val="28"/>
        </w:rPr>
      </w:pPr>
      <w:r w:rsidRPr="004A3587">
        <w:rPr>
          <w:rFonts w:ascii="Times New Roman" w:hAnsi="Times New Roman" w:cs="Times New Roman"/>
          <w:sz w:val="28"/>
          <w:szCs w:val="28"/>
        </w:rPr>
        <w:t>НОВОТАРТАССКОГО СЕЛЬСОВЕТА</w:t>
      </w:r>
    </w:p>
    <w:p w:rsidR="004A3587" w:rsidRPr="004A3587" w:rsidRDefault="004A3587" w:rsidP="004A3587">
      <w:pPr>
        <w:pStyle w:val="a3"/>
        <w:jc w:val="center"/>
        <w:rPr>
          <w:rFonts w:ascii="Times New Roman" w:hAnsi="Times New Roman" w:cs="Times New Roman"/>
          <w:sz w:val="28"/>
          <w:szCs w:val="28"/>
        </w:rPr>
      </w:pPr>
      <w:r w:rsidRPr="004A3587">
        <w:rPr>
          <w:rFonts w:ascii="Times New Roman" w:hAnsi="Times New Roman" w:cs="Times New Roman"/>
          <w:sz w:val="28"/>
          <w:szCs w:val="28"/>
        </w:rPr>
        <w:t>ВЕНГЕРОВСКОГО РАЙОНА</w:t>
      </w:r>
    </w:p>
    <w:p w:rsidR="004A3587" w:rsidRPr="004A3587" w:rsidRDefault="004A3587" w:rsidP="004A3587">
      <w:pPr>
        <w:pStyle w:val="a3"/>
        <w:jc w:val="center"/>
        <w:rPr>
          <w:rFonts w:ascii="Times New Roman" w:hAnsi="Times New Roman" w:cs="Times New Roman"/>
          <w:sz w:val="28"/>
          <w:szCs w:val="28"/>
        </w:rPr>
      </w:pPr>
      <w:r w:rsidRPr="004A3587">
        <w:rPr>
          <w:rFonts w:ascii="Times New Roman" w:hAnsi="Times New Roman" w:cs="Times New Roman"/>
          <w:sz w:val="28"/>
          <w:szCs w:val="28"/>
        </w:rPr>
        <w:t>НОВОСИБИРСКОЙ ОБЛАСТИ</w:t>
      </w:r>
    </w:p>
    <w:p w:rsidR="004A3587" w:rsidRPr="004A3587" w:rsidRDefault="004A3587" w:rsidP="004A3587">
      <w:pPr>
        <w:rPr>
          <w:rFonts w:ascii="Times New Roman" w:hAnsi="Times New Roman" w:cs="Times New Roman"/>
          <w:sz w:val="28"/>
        </w:rPr>
      </w:pPr>
    </w:p>
    <w:p w:rsidR="004A3587" w:rsidRPr="004A3587" w:rsidRDefault="004A3587" w:rsidP="004A3587">
      <w:pPr>
        <w:rPr>
          <w:rFonts w:ascii="Times New Roman" w:hAnsi="Times New Roman" w:cs="Times New Roman"/>
          <w:sz w:val="28"/>
        </w:rPr>
      </w:pPr>
    </w:p>
    <w:p w:rsidR="004A3587" w:rsidRPr="004A3587" w:rsidRDefault="004A3587" w:rsidP="004A3587">
      <w:pPr>
        <w:rPr>
          <w:rFonts w:ascii="Times New Roman" w:hAnsi="Times New Roman" w:cs="Times New Roman"/>
          <w:sz w:val="28"/>
        </w:rPr>
      </w:pPr>
      <w:r w:rsidRPr="004A3587">
        <w:rPr>
          <w:rFonts w:ascii="Times New Roman" w:hAnsi="Times New Roman" w:cs="Times New Roman"/>
          <w:sz w:val="28"/>
        </w:rPr>
        <w:t>(составляется список всех депутатов, кто отсутствовал напротив его фамилии пишется отсутствовал)</w:t>
      </w:r>
    </w:p>
    <w:p w:rsidR="004A3587" w:rsidRPr="004A3587" w:rsidRDefault="004A3587" w:rsidP="004A3587">
      <w:pPr>
        <w:rPr>
          <w:rFonts w:ascii="Times New Roman" w:hAnsi="Times New Roman" w:cs="Times New Roman"/>
          <w:sz w:val="28"/>
        </w:rPr>
      </w:pPr>
    </w:p>
    <w:p w:rsidR="004A3587" w:rsidRPr="004A3587" w:rsidRDefault="004A3587" w:rsidP="004A3587">
      <w:pPr>
        <w:numPr>
          <w:ilvl w:val="0"/>
          <w:numId w:val="8"/>
        </w:numPr>
        <w:spacing w:after="0" w:line="240" w:lineRule="auto"/>
        <w:rPr>
          <w:rFonts w:ascii="Times New Roman" w:hAnsi="Times New Roman" w:cs="Times New Roman"/>
          <w:sz w:val="28"/>
        </w:rPr>
      </w:pPr>
      <w:r w:rsidRPr="004A3587">
        <w:rPr>
          <w:rFonts w:ascii="Times New Roman" w:hAnsi="Times New Roman" w:cs="Times New Roman"/>
          <w:sz w:val="28"/>
        </w:rPr>
        <w:t>Аксенова Татьяна Васильевна</w:t>
      </w:r>
    </w:p>
    <w:p w:rsidR="004A3587" w:rsidRPr="004A3587" w:rsidRDefault="004A3587" w:rsidP="004A3587">
      <w:pPr>
        <w:numPr>
          <w:ilvl w:val="0"/>
          <w:numId w:val="8"/>
        </w:numPr>
        <w:spacing w:after="0" w:line="240" w:lineRule="auto"/>
        <w:rPr>
          <w:rFonts w:ascii="Times New Roman" w:hAnsi="Times New Roman" w:cs="Times New Roman"/>
          <w:sz w:val="24"/>
        </w:rPr>
      </w:pPr>
      <w:r w:rsidRPr="004A3587">
        <w:rPr>
          <w:rFonts w:ascii="Times New Roman" w:hAnsi="Times New Roman" w:cs="Times New Roman"/>
          <w:sz w:val="28"/>
        </w:rPr>
        <w:t>Атабаева Лариса Васильевна - отсутствовала</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 xml:space="preserve">Беляева Светлана Петровна </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Бощенко Людмила Ивановна</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 xml:space="preserve">Галаганова Галина Алексеевна </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 xml:space="preserve"> Гирник Любовь Михайловна- отсутствовала</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Гордеев Анатолий Геннадьевич</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Евсюков Виталий Леонидович</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Медяник Михаил Михайлович - отсутствовал</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 xml:space="preserve">Огрызкова Ирина Владимировна </w:t>
      </w:r>
    </w:p>
    <w:p w:rsidR="004A3587" w:rsidRPr="004A3587" w:rsidRDefault="004A3587" w:rsidP="004A3587">
      <w:pPr>
        <w:numPr>
          <w:ilvl w:val="0"/>
          <w:numId w:val="8"/>
        </w:numPr>
        <w:spacing w:after="0" w:line="240" w:lineRule="auto"/>
        <w:rPr>
          <w:rFonts w:ascii="Times New Roman" w:hAnsi="Times New Roman" w:cs="Times New Roman"/>
        </w:rPr>
      </w:pPr>
      <w:r w:rsidRPr="004A3587">
        <w:rPr>
          <w:rFonts w:ascii="Times New Roman" w:hAnsi="Times New Roman" w:cs="Times New Roman"/>
          <w:sz w:val="28"/>
        </w:rPr>
        <w:t xml:space="preserve"> Сиухин Виктор Сергеевич - отсутствовал</w:t>
      </w:r>
    </w:p>
    <w:p w:rsidR="00C469F6" w:rsidRPr="004A3587" w:rsidRDefault="00C469F6" w:rsidP="00C469F6">
      <w:pPr>
        <w:rPr>
          <w:rFonts w:ascii="Times New Roman" w:hAnsi="Times New Roman" w:cs="Times New Roman"/>
          <w:sz w:val="28"/>
          <w:szCs w:val="28"/>
        </w:rPr>
      </w:pPr>
    </w:p>
    <w:p w:rsidR="004E156D" w:rsidRDefault="004E156D"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B500B9" w:rsidRDefault="00B500B9" w:rsidP="00C469F6">
      <w:pPr>
        <w:rPr>
          <w:rFonts w:ascii="Times New Roman" w:hAnsi="Times New Roman" w:cs="Times New Roman"/>
          <w:sz w:val="28"/>
          <w:szCs w:val="28"/>
        </w:rPr>
      </w:pPr>
    </w:p>
    <w:p w:rsidR="004A3587" w:rsidRDefault="004A3587" w:rsidP="00C469F6">
      <w:pPr>
        <w:rPr>
          <w:rFonts w:ascii="Times New Roman" w:hAnsi="Times New Roman" w:cs="Times New Roman"/>
          <w:sz w:val="28"/>
          <w:szCs w:val="28"/>
        </w:rPr>
      </w:pPr>
    </w:p>
    <w:p w:rsidR="00B500B9" w:rsidRDefault="00B500B9" w:rsidP="00B500B9">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B500B9" w:rsidRDefault="00B500B9" w:rsidP="00B500B9">
      <w:pPr>
        <w:pStyle w:val="a3"/>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 ВЕНГЕРОВСКОГО РАЙОНА НОВОСИБИРСКОЙ ОБЛАСТИ</w:t>
      </w:r>
    </w:p>
    <w:p w:rsidR="00B500B9" w:rsidRDefault="00B500B9" w:rsidP="00B500B9">
      <w:pPr>
        <w:pStyle w:val="a3"/>
        <w:jc w:val="center"/>
        <w:rPr>
          <w:rFonts w:ascii="Times New Roman" w:hAnsi="Times New Roman" w:cs="Times New Roman"/>
          <w:sz w:val="28"/>
          <w:szCs w:val="28"/>
        </w:rPr>
      </w:pPr>
      <w:r>
        <w:rPr>
          <w:rFonts w:ascii="Times New Roman" w:hAnsi="Times New Roman" w:cs="Times New Roman"/>
          <w:sz w:val="28"/>
          <w:szCs w:val="28"/>
        </w:rPr>
        <w:t>ПРОТОКОЛ</w:t>
      </w:r>
    </w:p>
    <w:p w:rsidR="00B500B9" w:rsidRDefault="00B500B9" w:rsidP="00B500B9">
      <w:pPr>
        <w:pStyle w:val="a3"/>
        <w:jc w:val="center"/>
        <w:rPr>
          <w:rFonts w:ascii="Times New Roman" w:hAnsi="Times New Roman" w:cs="Times New Roman"/>
          <w:sz w:val="28"/>
          <w:szCs w:val="28"/>
        </w:rPr>
      </w:pPr>
      <w:r>
        <w:rPr>
          <w:rFonts w:ascii="Times New Roman" w:hAnsi="Times New Roman" w:cs="Times New Roman"/>
          <w:sz w:val="28"/>
          <w:szCs w:val="28"/>
        </w:rPr>
        <w:t>(</w:t>
      </w:r>
      <w:bookmarkStart w:id="0" w:name="_GoBack"/>
      <w:bookmarkEnd w:id="0"/>
      <w:r>
        <w:rPr>
          <w:rFonts w:ascii="Times New Roman" w:hAnsi="Times New Roman" w:cs="Times New Roman"/>
          <w:sz w:val="28"/>
          <w:szCs w:val="28"/>
        </w:rPr>
        <w:t>сорок восьмой сессии четвертого созыва)</w:t>
      </w:r>
    </w:p>
    <w:p w:rsidR="00B500B9" w:rsidRDefault="00B500B9" w:rsidP="00B500B9">
      <w:pPr>
        <w:ind w:left="360"/>
        <w:jc w:val="both"/>
        <w:rPr>
          <w:sz w:val="28"/>
          <w:szCs w:val="28"/>
        </w:rPr>
      </w:pPr>
    </w:p>
    <w:p w:rsidR="00B500B9" w:rsidRDefault="00B500B9" w:rsidP="00B500B9">
      <w:pPr>
        <w:ind w:left="360"/>
        <w:jc w:val="both"/>
        <w:rPr>
          <w:rFonts w:ascii="Times New Roman" w:hAnsi="Times New Roman" w:cs="Times New Roman"/>
          <w:sz w:val="28"/>
          <w:szCs w:val="28"/>
        </w:rPr>
      </w:pPr>
      <w:r>
        <w:rPr>
          <w:rFonts w:ascii="Times New Roman" w:hAnsi="Times New Roman" w:cs="Times New Roman"/>
          <w:sz w:val="28"/>
          <w:szCs w:val="28"/>
        </w:rPr>
        <w:t>13.02.2015                                                                                с. Новый Тартас</w:t>
      </w:r>
    </w:p>
    <w:p w:rsidR="00B500B9" w:rsidRDefault="00B500B9" w:rsidP="00B500B9">
      <w:pPr>
        <w:jc w:val="both"/>
        <w:rPr>
          <w:rFonts w:ascii="Times New Roman" w:hAnsi="Times New Roman" w:cs="Times New Roman"/>
          <w:sz w:val="28"/>
          <w:szCs w:val="28"/>
        </w:rPr>
      </w:pPr>
      <w:r>
        <w:rPr>
          <w:rFonts w:ascii="Times New Roman" w:hAnsi="Times New Roman" w:cs="Times New Roman"/>
          <w:sz w:val="28"/>
          <w:szCs w:val="28"/>
        </w:rPr>
        <w:t>Всего депутатов   – 11</w:t>
      </w:r>
    </w:p>
    <w:p w:rsidR="00B500B9" w:rsidRDefault="00B500B9" w:rsidP="00B500B9">
      <w:pPr>
        <w:jc w:val="both"/>
        <w:rPr>
          <w:rFonts w:ascii="Times New Roman" w:hAnsi="Times New Roman" w:cs="Times New Roman"/>
          <w:sz w:val="28"/>
          <w:szCs w:val="28"/>
        </w:rPr>
      </w:pPr>
      <w:r>
        <w:rPr>
          <w:rFonts w:ascii="Times New Roman" w:hAnsi="Times New Roman" w:cs="Times New Roman"/>
          <w:sz w:val="28"/>
          <w:szCs w:val="28"/>
        </w:rPr>
        <w:t>Присутствовало  – 7 (Список прилагается)</w:t>
      </w:r>
    </w:p>
    <w:p w:rsidR="00B500B9" w:rsidRDefault="00B500B9" w:rsidP="00B500B9">
      <w:pPr>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 Бощенко Л.И.</w:t>
      </w:r>
    </w:p>
    <w:p w:rsidR="00B500B9" w:rsidRDefault="00B500B9" w:rsidP="00B500B9">
      <w:pPr>
        <w:jc w:val="both"/>
        <w:rPr>
          <w:rFonts w:ascii="Times New Roman" w:hAnsi="Times New Roman" w:cs="Times New Roman"/>
          <w:sz w:val="28"/>
          <w:szCs w:val="28"/>
        </w:rPr>
      </w:pPr>
      <w:r>
        <w:rPr>
          <w:rFonts w:ascii="Times New Roman" w:hAnsi="Times New Roman" w:cs="Times New Roman"/>
          <w:sz w:val="28"/>
          <w:szCs w:val="28"/>
        </w:rPr>
        <w:t>Секретарь сессии  - Аксенова Т.В.</w:t>
      </w:r>
    </w:p>
    <w:p w:rsidR="00B500B9" w:rsidRDefault="00B500B9" w:rsidP="00B500B9">
      <w:pPr>
        <w:rPr>
          <w:rFonts w:ascii="Times New Roman" w:hAnsi="Times New Roman" w:cs="Times New Roman"/>
          <w:sz w:val="28"/>
          <w:szCs w:val="28"/>
        </w:rPr>
      </w:pPr>
      <w:r>
        <w:rPr>
          <w:rFonts w:ascii="Times New Roman" w:hAnsi="Times New Roman" w:cs="Times New Roman"/>
          <w:sz w:val="28"/>
          <w:szCs w:val="28"/>
        </w:rPr>
        <w:t>ПОВЕСТКА ДНЯ</w:t>
      </w:r>
    </w:p>
    <w:p w:rsidR="00B500B9" w:rsidRPr="004E156D"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1. Отчет Главы за 2014 год</w:t>
      </w:r>
    </w:p>
    <w:p w:rsidR="00B500B9" w:rsidRPr="004E156D"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2. Проект устава Новотартасского сельсовета</w:t>
      </w:r>
    </w:p>
    <w:p w:rsidR="00B500B9" w:rsidRPr="004E156D" w:rsidRDefault="00B500B9" w:rsidP="00B500B9">
      <w:pPr>
        <w:pStyle w:val="a3"/>
        <w:jc w:val="both"/>
        <w:rPr>
          <w:rFonts w:ascii="Times New Roman" w:hAnsi="Times New Roman" w:cs="Times New Roman"/>
          <w:b/>
          <w:sz w:val="28"/>
          <w:szCs w:val="28"/>
        </w:rPr>
      </w:pPr>
      <w:r w:rsidRPr="004E156D">
        <w:rPr>
          <w:rFonts w:ascii="Times New Roman" w:hAnsi="Times New Roman" w:cs="Times New Roman"/>
          <w:sz w:val="28"/>
          <w:szCs w:val="28"/>
        </w:rPr>
        <w:t>3</w:t>
      </w:r>
      <w:r>
        <w:rPr>
          <w:rFonts w:ascii="Times New Roman" w:hAnsi="Times New Roman" w:cs="Times New Roman"/>
          <w:sz w:val="28"/>
          <w:szCs w:val="28"/>
        </w:rPr>
        <w:t>.О Поряд</w:t>
      </w:r>
      <w:r w:rsidRPr="004E156D">
        <w:rPr>
          <w:rFonts w:ascii="Times New Roman" w:hAnsi="Times New Roman" w:cs="Times New Roman"/>
          <w:sz w:val="28"/>
          <w:szCs w:val="28"/>
        </w:rPr>
        <w:t>ке 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w:t>
      </w:r>
    </w:p>
    <w:p w:rsidR="00B500B9" w:rsidRPr="004E156D"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4.  О положении по урегулированию конфликта интересов в администрации Новотартасского сельсовета Венгеровского района Новосибирской области</w:t>
      </w:r>
    </w:p>
    <w:p w:rsidR="00B500B9" w:rsidRPr="004E156D"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5.О внесении изменений в решение Совета депутатов Новотартасского сельсовета № 2 от 22.12.2014 « О бюджете Новотартасского сельсовета Венгеровского района Новосибирской области на 2015 год»</w:t>
      </w:r>
    </w:p>
    <w:p w:rsidR="00B500B9" w:rsidRDefault="00B500B9" w:rsidP="00B500B9">
      <w:pPr>
        <w:pStyle w:val="a3"/>
        <w:jc w:val="both"/>
        <w:rPr>
          <w:rFonts w:ascii="Times New Roman" w:hAnsi="Times New Roman" w:cs="Times New Roman"/>
          <w:sz w:val="28"/>
          <w:szCs w:val="28"/>
        </w:rPr>
      </w:pPr>
    </w:p>
    <w:p w:rsidR="00B500B9" w:rsidRDefault="00B500B9" w:rsidP="00B500B9">
      <w:pPr>
        <w:pStyle w:val="11"/>
        <w:rPr>
          <w:rFonts w:ascii="Times New Roman" w:hAnsi="Times New Roman" w:cs="Times New Roman"/>
          <w:sz w:val="28"/>
          <w:szCs w:val="28"/>
        </w:rPr>
      </w:pPr>
      <w:r>
        <w:rPr>
          <w:rFonts w:ascii="Times New Roman" w:hAnsi="Times New Roman" w:cs="Times New Roman"/>
          <w:sz w:val="28"/>
          <w:szCs w:val="28"/>
        </w:rPr>
        <w:t xml:space="preserve"> </w:t>
      </w:r>
    </w:p>
    <w:p w:rsidR="00B500B9" w:rsidRDefault="00B500B9" w:rsidP="00B500B9">
      <w:pPr>
        <w:pStyle w:val="11"/>
        <w:rPr>
          <w:rFonts w:ascii="Times New Roman" w:hAnsi="Times New Roman" w:cs="Times New Roman"/>
          <w:sz w:val="28"/>
          <w:szCs w:val="28"/>
        </w:rPr>
      </w:pPr>
      <w:r>
        <w:rPr>
          <w:rFonts w:ascii="Times New Roman" w:hAnsi="Times New Roman" w:cs="Times New Roman"/>
          <w:sz w:val="28"/>
          <w:szCs w:val="28"/>
        </w:rPr>
        <w:t>РЕШИЛИ:</w:t>
      </w:r>
    </w:p>
    <w:p w:rsidR="00B500B9" w:rsidRDefault="00B500B9" w:rsidP="00B500B9">
      <w:pPr>
        <w:pStyle w:val="11"/>
        <w:rPr>
          <w:rFonts w:ascii="Times New Roman" w:hAnsi="Times New Roman" w:cs="Times New Roman"/>
          <w:sz w:val="28"/>
          <w:szCs w:val="28"/>
        </w:rPr>
      </w:pPr>
    </w:p>
    <w:p w:rsidR="00B500B9"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1.</w:t>
      </w:r>
      <w:r>
        <w:rPr>
          <w:rFonts w:ascii="Times New Roman" w:hAnsi="Times New Roman" w:cs="Times New Roman"/>
          <w:sz w:val="28"/>
          <w:szCs w:val="28"/>
        </w:rPr>
        <w:t xml:space="preserve">Заслушали </w:t>
      </w:r>
      <w:r w:rsidRPr="004E156D">
        <w:rPr>
          <w:rFonts w:ascii="Times New Roman" w:hAnsi="Times New Roman" w:cs="Times New Roman"/>
          <w:sz w:val="28"/>
          <w:szCs w:val="28"/>
        </w:rPr>
        <w:t xml:space="preserve"> Отчет Главы за 2014 год</w:t>
      </w:r>
      <w:r>
        <w:rPr>
          <w:rFonts w:ascii="Times New Roman" w:hAnsi="Times New Roman" w:cs="Times New Roman"/>
          <w:sz w:val="28"/>
          <w:szCs w:val="28"/>
        </w:rPr>
        <w:t>.</w:t>
      </w:r>
    </w:p>
    <w:p w:rsidR="00B500B9" w:rsidRPr="004E156D" w:rsidRDefault="00B500B9" w:rsidP="00B500B9">
      <w:pPr>
        <w:pStyle w:val="a3"/>
        <w:jc w:val="both"/>
        <w:rPr>
          <w:rFonts w:ascii="Times New Roman" w:hAnsi="Times New Roman" w:cs="Times New Roman"/>
          <w:sz w:val="28"/>
          <w:szCs w:val="28"/>
        </w:rPr>
      </w:pPr>
      <w:r>
        <w:rPr>
          <w:rFonts w:ascii="Times New Roman" w:hAnsi="Times New Roman" w:cs="Times New Roman"/>
          <w:sz w:val="28"/>
          <w:szCs w:val="28"/>
        </w:rPr>
        <w:t>Выступала Галаганова Г.А. в течении 2014 года я не однократно обращалась к главе и по работе и по вопросам села.В течении всего года часто посещает наше село вместе со своими специалистами и решает все возникающие вопросы предлогаю поставить оценку- хорошо . Голосовали за -7.Решили поставить оценку: хорошо.</w:t>
      </w:r>
    </w:p>
    <w:p w:rsidR="00B500B9" w:rsidRPr="004E156D"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2.</w:t>
      </w:r>
      <w:r>
        <w:rPr>
          <w:rFonts w:ascii="Times New Roman" w:hAnsi="Times New Roman" w:cs="Times New Roman"/>
          <w:sz w:val="28"/>
          <w:szCs w:val="28"/>
        </w:rPr>
        <w:t xml:space="preserve"> Принять </w:t>
      </w:r>
      <w:r w:rsidRPr="004E156D">
        <w:rPr>
          <w:rFonts w:ascii="Times New Roman" w:hAnsi="Times New Roman" w:cs="Times New Roman"/>
          <w:sz w:val="28"/>
          <w:szCs w:val="28"/>
        </w:rPr>
        <w:t xml:space="preserve"> </w:t>
      </w:r>
      <w:r>
        <w:rPr>
          <w:rFonts w:ascii="Times New Roman" w:hAnsi="Times New Roman" w:cs="Times New Roman"/>
          <w:sz w:val="28"/>
          <w:szCs w:val="28"/>
        </w:rPr>
        <w:t>п</w:t>
      </w:r>
      <w:r w:rsidRPr="004E156D">
        <w:rPr>
          <w:rFonts w:ascii="Times New Roman" w:hAnsi="Times New Roman" w:cs="Times New Roman"/>
          <w:sz w:val="28"/>
          <w:szCs w:val="28"/>
        </w:rPr>
        <w:t>роект устава Новотартасского сельсовета</w:t>
      </w:r>
    </w:p>
    <w:p w:rsidR="00B500B9" w:rsidRPr="004E156D" w:rsidRDefault="00B500B9" w:rsidP="00B500B9">
      <w:pPr>
        <w:pStyle w:val="a3"/>
        <w:jc w:val="both"/>
        <w:rPr>
          <w:rFonts w:ascii="Times New Roman" w:hAnsi="Times New Roman" w:cs="Times New Roman"/>
          <w:b/>
          <w:sz w:val="28"/>
          <w:szCs w:val="28"/>
        </w:rPr>
      </w:pPr>
      <w:r w:rsidRPr="004E156D">
        <w:rPr>
          <w:rFonts w:ascii="Times New Roman" w:hAnsi="Times New Roman" w:cs="Times New Roman"/>
          <w:sz w:val="28"/>
          <w:szCs w:val="28"/>
        </w:rPr>
        <w:t>3</w:t>
      </w:r>
      <w:r>
        <w:rPr>
          <w:rFonts w:ascii="Times New Roman" w:hAnsi="Times New Roman" w:cs="Times New Roman"/>
          <w:sz w:val="28"/>
          <w:szCs w:val="28"/>
        </w:rPr>
        <w:t xml:space="preserve">.Принять Порядок </w:t>
      </w:r>
      <w:r w:rsidRPr="004E156D">
        <w:rPr>
          <w:rFonts w:ascii="Times New Roman" w:hAnsi="Times New Roman" w:cs="Times New Roman"/>
          <w:sz w:val="28"/>
          <w:szCs w:val="28"/>
        </w:rPr>
        <w:t>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w:t>
      </w:r>
    </w:p>
    <w:p w:rsidR="00B500B9" w:rsidRPr="004E156D"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t xml:space="preserve">4. </w:t>
      </w:r>
      <w:r>
        <w:rPr>
          <w:rFonts w:ascii="Times New Roman" w:hAnsi="Times New Roman" w:cs="Times New Roman"/>
          <w:sz w:val="28"/>
          <w:szCs w:val="28"/>
        </w:rPr>
        <w:t xml:space="preserve">Принять </w:t>
      </w:r>
      <w:r w:rsidRPr="004E156D">
        <w:rPr>
          <w:rFonts w:ascii="Times New Roman" w:hAnsi="Times New Roman" w:cs="Times New Roman"/>
          <w:sz w:val="28"/>
          <w:szCs w:val="28"/>
        </w:rPr>
        <w:t xml:space="preserve"> положени</w:t>
      </w:r>
      <w:r>
        <w:rPr>
          <w:rFonts w:ascii="Times New Roman" w:hAnsi="Times New Roman" w:cs="Times New Roman"/>
          <w:sz w:val="28"/>
          <w:szCs w:val="28"/>
        </w:rPr>
        <w:t>е</w:t>
      </w:r>
      <w:r w:rsidRPr="004E156D">
        <w:rPr>
          <w:rFonts w:ascii="Times New Roman" w:hAnsi="Times New Roman" w:cs="Times New Roman"/>
          <w:sz w:val="28"/>
          <w:szCs w:val="28"/>
        </w:rPr>
        <w:t xml:space="preserve"> по урегулированию конфликта интересов в администрации Новотартасского сельсовета Венгеровского района Новосибирской области</w:t>
      </w:r>
    </w:p>
    <w:p w:rsidR="00B500B9" w:rsidRDefault="00B500B9" w:rsidP="00B500B9">
      <w:pPr>
        <w:pStyle w:val="a3"/>
        <w:jc w:val="both"/>
        <w:rPr>
          <w:rFonts w:ascii="Times New Roman" w:hAnsi="Times New Roman" w:cs="Times New Roman"/>
          <w:sz w:val="28"/>
          <w:szCs w:val="28"/>
        </w:rPr>
      </w:pPr>
      <w:r w:rsidRPr="004E156D">
        <w:rPr>
          <w:rFonts w:ascii="Times New Roman" w:hAnsi="Times New Roman" w:cs="Times New Roman"/>
          <w:sz w:val="28"/>
          <w:szCs w:val="28"/>
        </w:rPr>
        <w:lastRenderedPageBreak/>
        <w:t>5.</w:t>
      </w:r>
      <w:r>
        <w:rPr>
          <w:rFonts w:ascii="Times New Roman" w:hAnsi="Times New Roman" w:cs="Times New Roman"/>
          <w:sz w:val="28"/>
          <w:szCs w:val="28"/>
        </w:rPr>
        <w:t>Внести</w:t>
      </w:r>
      <w:r w:rsidRPr="004E156D">
        <w:rPr>
          <w:rFonts w:ascii="Times New Roman" w:hAnsi="Times New Roman" w:cs="Times New Roman"/>
          <w:sz w:val="28"/>
          <w:szCs w:val="28"/>
        </w:rPr>
        <w:t xml:space="preserve"> изменен</w:t>
      </w:r>
      <w:r>
        <w:rPr>
          <w:rFonts w:ascii="Times New Roman" w:hAnsi="Times New Roman" w:cs="Times New Roman"/>
          <w:sz w:val="28"/>
          <w:szCs w:val="28"/>
        </w:rPr>
        <w:t>ия</w:t>
      </w:r>
      <w:r w:rsidRPr="004E156D">
        <w:rPr>
          <w:rFonts w:ascii="Times New Roman" w:hAnsi="Times New Roman" w:cs="Times New Roman"/>
          <w:sz w:val="28"/>
          <w:szCs w:val="28"/>
        </w:rPr>
        <w:t xml:space="preserve"> в решение Совета депутатов Новотартасского сельсовета № 2 от 22.12.2014 « О бюджете Новотартасского сельсовета Венгеровского района Новосибирской области на 2015 год»</w:t>
      </w:r>
    </w:p>
    <w:p w:rsidR="00B500B9" w:rsidRDefault="00B500B9" w:rsidP="00B500B9">
      <w:pPr>
        <w:pStyle w:val="a3"/>
        <w:jc w:val="both"/>
        <w:rPr>
          <w:rFonts w:ascii="Times New Roman" w:hAnsi="Times New Roman" w:cs="Times New Roman"/>
          <w:sz w:val="28"/>
          <w:szCs w:val="28"/>
        </w:rPr>
      </w:pPr>
      <w:r>
        <w:rPr>
          <w:rFonts w:ascii="Times New Roman" w:hAnsi="Times New Roman" w:cs="Times New Roman"/>
          <w:sz w:val="28"/>
          <w:szCs w:val="28"/>
        </w:rPr>
        <w:t>Выступала Жилкина Н.В. В культуре на конец года осталось 62, тыс.р. и я прошу на эти деньги приобрести музыкальный центр в п.Зыково.</w:t>
      </w:r>
    </w:p>
    <w:p w:rsidR="00B500B9" w:rsidRDefault="00B500B9" w:rsidP="00B500B9">
      <w:pPr>
        <w:pStyle w:val="a3"/>
        <w:jc w:val="both"/>
        <w:rPr>
          <w:rFonts w:ascii="Times New Roman" w:hAnsi="Times New Roman" w:cs="Times New Roman"/>
          <w:sz w:val="28"/>
          <w:szCs w:val="28"/>
        </w:rPr>
      </w:pPr>
      <w:r>
        <w:rPr>
          <w:rFonts w:ascii="Times New Roman" w:hAnsi="Times New Roman" w:cs="Times New Roman"/>
          <w:sz w:val="28"/>
          <w:szCs w:val="28"/>
        </w:rPr>
        <w:t>Решили :</w:t>
      </w:r>
    </w:p>
    <w:p w:rsidR="00B500B9" w:rsidRPr="004E156D" w:rsidRDefault="00B500B9" w:rsidP="00B500B9">
      <w:pPr>
        <w:pStyle w:val="a3"/>
        <w:jc w:val="both"/>
        <w:rPr>
          <w:rFonts w:ascii="Times New Roman" w:hAnsi="Times New Roman" w:cs="Times New Roman"/>
          <w:sz w:val="28"/>
          <w:szCs w:val="28"/>
        </w:rPr>
      </w:pPr>
      <w:r>
        <w:rPr>
          <w:rFonts w:ascii="Times New Roman" w:hAnsi="Times New Roman" w:cs="Times New Roman"/>
          <w:sz w:val="28"/>
          <w:szCs w:val="28"/>
        </w:rPr>
        <w:t>Обратится к директору ПСХК « Зыково» Колчину с просьбой о помощи в выделении денег для покупки центра , а не достающую сумму изыскать из бюджета.</w:t>
      </w:r>
    </w:p>
    <w:p w:rsidR="00B500B9" w:rsidRDefault="00B500B9" w:rsidP="00B500B9">
      <w:pPr>
        <w:pStyle w:val="a3"/>
        <w:jc w:val="both"/>
        <w:rPr>
          <w:rFonts w:ascii="Times New Roman" w:hAnsi="Times New Roman" w:cs="Times New Roman"/>
          <w:sz w:val="28"/>
          <w:szCs w:val="28"/>
        </w:rPr>
      </w:pPr>
    </w:p>
    <w:p w:rsidR="00B500B9" w:rsidRDefault="00B500B9" w:rsidP="00B500B9">
      <w:pPr>
        <w:pStyle w:val="a3"/>
        <w:jc w:val="both"/>
        <w:rPr>
          <w:rFonts w:ascii="Times New Roman" w:hAnsi="Times New Roman" w:cs="Times New Roman"/>
          <w:sz w:val="28"/>
          <w:szCs w:val="28"/>
        </w:rPr>
      </w:pPr>
    </w:p>
    <w:p w:rsidR="00B500B9" w:rsidRDefault="00B500B9" w:rsidP="00B500B9">
      <w:pPr>
        <w:pStyle w:val="a3"/>
        <w:jc w:val="center"/>
        <w:rPr>
          <w:rFonts w:ascii="Times New Roman" w:hAnsi="Times New Roman" w:cs="Times New Roman"/>
          <w:sz w:val="28"/>
          <w:szCs w:val="28"/>
        </w:rPr>
      </w:pPr>
    </w:p>
    <w:p w:rsidR="00B500B9" w:rsidRDefault="00B500B9" w:rsidP="00B500B9">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Л.И.Бощенко                    </w:t>
      </w:r>
    </w:p>
    <w:p w:rsidR="00B500B9" w:rsidRDefault="00B500B9" w:rsidP="00B500B9">
      <w:pPr>
        <w:pStyle w:val="a3"/>
        <w:jc w:val="center"/>
        <w:rPr>
          <w:rFonts w:ascii="Times New Roman" w:hAnsi="Times New Roman" w:cs="Times New Roman"/>
          <w:sz w:val="28"/>
          <w:szCs w:val="28"/>
        </w:rPr>
      </w:pPr>
    </w:p>
    <w:p w:rsidR="00B500B9" w:rsidRDefault="00B500B9" w:rsidP="00B500B9">
      <w:pPr>
        <w:pStyle w:val="a3"/>
        <w:rPr>
          <w:rFonts w:ascii="Times New Roman" w:hAnsi="Times New Roman" w:cs="Times New Roman"/>
          <w:sz w:val="28"/>
          <w:szCs w:val="28"/>
        </w:rPr>
      </w:pPr>
    </w:p>
    <w:p w:rsidR="00B500B9" w:rsidRDefault="00B500B9" w:rsidP="00B500B9">
      <w:pPr>
        <w:pStyle w:val="a3"/>
        <w:rPr>
          <w:rFonts w:ascii="Times New Roman" w:hAnsi="Times New Roman" w:cs="Times New Roman"/>
          <w:sz w:val="28"/>
          <w:szCs w:val="28"/>
        </w:rPr>
      </w:pPr>
      <w:r>
        <w:rPr>
          <w:rFonts w:ascii="Times New Roman" w:hAnsi="Times New Roman" w:cs="Times New Roman"/>
          <w:sz w:val="28"/>
          <w:szCs w:val="28"/>
        </w:rPr>
        <w:t>Секретарь совета депутатов                                                            Т.В.Аксенова</w:t>
      </w:r>
    </w:p>
    <w:p w:rsidR="00B500B9" w:rsidRDefault="00B500B9" w:rsidP="00B500B9">
      <w:pPr>
        <w:pStyle w:val="a3"/>
        <w:jc w:val="center"/>
        <w:rPr>
          <w:rFonts w:ascii="Times New Roman" w:hAnsi="Times New Roman" w:cs="Times New Roman"/>
          <w:sz w:val="28"/>
          <w:szCs w:val="28"/>
        </w:rPr>
      </w:pPr>
    </w:p>
    <w:p w:rsidR="00B500B9" w:rsidRDefault="00B500B9" w:rsidP="00B500B9">
      <w:pPr>
        <w:pStyle w:val="a3"/>
        <w:jc w:val="center"/>
        <w:rPr>
          <w:rFonts w:ascii="Times New Roman" w:hAnsi="Times New Roman" w:cs="Times New Roman"/>
          <w:sz w:val="28"/>
          <w:szCs w:val="28"/>
        </w:rPr>
      </w:pPr>
    </w:p>
    <w:p w:rsidR="00B500B9" w:rsidRDefault="00B500B9" w:rsidP="00B500B9">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B500B9" w:rsidRDefault="00B500B9" w:rsidP="004E156D">
      <w:pPr>
        <w:pStyle w:val="a3"/>
        <w:jc w:val="center"/>
        <w:rPr>
          <w:rFonts w:ascii="Times New Roman" w:hAnsi="Times New Roman" w:cs="Times New Roman"/>
          <w:sz w:val="28"/>
          <w:szCs w:val="28"/>
        </w:rPr>
      </w:pPr>
    </w:p>
    <w:p w:rsidR="004E156D" w:rsidRDefault="004E156D" w:rsidP="004E156D">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p>
    <w:p w:rsidR="004E156D" w:rsidRDefault="004E156D" w:rsidP="004E156D">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4E156D" w:rsidRDefault="004E156D" w:rsidP="004E156D">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4E156D" w:rsidRDefault="004E156D" w:rsidP="004E156D">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4E156D" w:rsidRDefault="004E156D" w:rsidP="004E156D">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4E156D" w:rsidRDefault="004E156D" w:rsidP="004E156D">
      <w:pPr>
        <w:pStyle w:val="a3"/>
        <w:jc w:val="center"/>
        <w:rPr>
          <w:rFonts w:ascii="Times New Roman" w:hAnsi="Times New Roman" w:cs="Times New Roman"/>
          <w:sz w:val="28"/>
          <w:szCs w:val="28"/>
        </w:rPr>
      </w:pPr>
    </w:p>
    <w:p w:rsidR="004E156D" w:rsidRDefault="004E156D" w:rsidP="004E156D">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4E156D" w:rsidRPr="00154CC9" w:rsidRDefault="004E156D" w:rsidP="004E156D">
      <w:pPr>
        <w:pStyle w:val="a3"/>
        <w:jc w:val="both"/>
        <w:rPr>
          <w:rFonts w:ascii="Times New Roman" w:hAnsi="Times New Roman" w:cs="Times New Roman"/>
          <w:b/>
          <w:sz w:val="28"/>
          <w:szCs w:val="28"/>
        </w:rPr>
      </w:pPr>
      <w:r>
        <w:rPr>
          <w:rFonts w:ascii="Times New Roman" w:hAnsi="Times New Roman" w:cs="Times New Roman"/>
          <w:sz w:val="28"/>
          <w:szCs w:val="28"/>
        </w:rPr>
        <w:t>13.02.2015                 (сорок восьмой сессии четвертого созыва)           № 1</w:t>
      </w:r>
    </w:p>
    <w:p w:rsidR="00C469F6" w:rsidRDefault="00C469F6" w:rsidP="00C469F6">
      <w:pPr>
        <w:rPr>
          <w:rFonts w:ascii="Times New Roman" w:hAnsi="Times New Roman" w:cs="Times New Roman"/>
          <w:sz w:val="28"/>
          <w:szCs w:val="28"/>
        </w:rPr>
      </w:pPr>
    </w:p>
    <w:p w:rsidR="004E156D" w:rsidRDefault="004E156D" w:rsidP="004E156D">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w:t>
      </w:r>
    </w:p>
    <w:p w:rsidR="004E156D" w:rsidRDefault="004E156D" w:rsidP="004E156D">
      <w:pPr>
        <w:pStyle w:val="a3"/>
        <w:ind w:firstLine="708"/>
        <w:jc w:val="center"/>
        <w:rPr>
          <w:rFonts w:ascii="Times New Roman" w:hAnsi="Times New Roman" w:cs="Times New Roman"/>
          <w:sz w:val="28"/>
          <w:szCs w:val="28"/>
        </w:rPr>
      </w:pPr>
      <w:r>
        <w:rPr>
          <w:rFonts w:ascii="Times New Roman" w:hAnsi="Times New Roman" w:cs="Times New Roman"/>
          <w:sz w:val="28"/>
          <w:szCs w:val="28"/>
        </w:rPr>
        <w:t>РЕШИЛ:</w:t>
      </w:r>
    </w:p>
    <w:p w:rsidR="004E156D" w:rsidRDefault="004E156D" w:rsidP="004E156D">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Заслушать отчет Главы Новотартасского сельсовета за 2014 год </w:t>
      </w:r>
    </w:p>
    <w:p w:rsidR="004E156D" w:rsidRDefault="004E156D" w:rsidP="004E156D">
      <w:pPr>
        <w:pStyle w:val="a3"/>
        <w:ind w:firstLine="708"/>
        <w:jc w:val="both"/>
        <w:rPr>
          <w:rFonts w:ascii="Times New Roman" w:hAnsi="Times New Roman" w:cs="Times New Roman"/>
          <w:sz w:val="28"/>
          <w:szCs w:val="28"/>
        </w:rPr>
      </w:pPr>
    </w:p>
    <w:p w:rsidR="004E156D" w:rsidRDefault="004E156D" w:rsidP="004E156D">
      <w:pPr>
        <w:pStyle w:val="a3"/>
        <w:ind w:firstLine="708"/>
        <w:jc w:val="both"/>
        <w:rPr>
          <w:rFonts w:ascii="Times New Roman" w:hAnsi="Times New Roman" w:cs="Times New Roman"/>
          <w:sz w:val="28"/>
          <w:szCs w:val="28"/>
        </w:rPr>
      </w:pPr>
    </w:p>
    <w:p w:rsidR="004E156D" w:rsidRDefault="004E156D" w:rsidP="004E156D">
      <w:pPr>
        <w:pStyle w:val="a3"/>
        <w:ind w:firstLine="708"/>
        <w:jc w:val="both"/>
        <w:rPr>
          <w:rFonts w:ascii="Times New Roman" w:hAnsi="Times New Roman" w:cs="Times New Roman"/>
          <w:sz w:val="28"/>
          <w:szCs w:val="28"/>
        </w:rPr>
      </w:pPr>
    </w:p>
    <w:p w:rsidR="004E156D" w:rsidRDefault="004E156D" w:rsidP="004E156D">
      <w:pPr>
        <w:pStyle w:val="a3"/>
        <w:ind w:firstLine="708"/>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Л.И.Бощенко</w:t>
      </w:r>
    </w:p>
    <w:p w:rsidR="004E156D" w:rsidRDefault="004E156D" w:rsidP="004E156D">
      <w:pPr>
        <w:pStyle w:val="a3"/>
        <w:jc w:val="center"/>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4E156D" w:rsidRDefault="004E156D" w:rsidP="00284E3A">
      <w:pPr>
        <w:pStyle w:val="a3"/>
        <w:jc w:val="right"/>
        <w:rPr>
          <w:rFonts w:ascii="Times New Roman" w:hAnsi="Times New Roman" w:cs="Times New Roman"/>
          <w:sz w:val="28"/>
          <w:szCs w:val="28"/>
        </w:rPr>
      </w:pPr>
    </w:p>
    <w:p w:rsidR="00B500B9" w:rsidRDefault="00B500B9" w:rsidP="00284E3A">
      <w:pPr>
        <w:pStyle w:val="a3"/>
        <w:jc w:val="center"/>
        <w:rPr>
          <w:rFonts w:ascii="Times New Roman" w:hAnsi="Times New Roman" w:cs="Times New Roman"/>
          <w:sz w:val="28"/>
          <w:szCs w:val="28"/>
        </w:rPr>
      </w:pPr>
    </w:p>
    <w:p w:rsidR="00C469F6" w:rsidRDefault="00C469F6" w:rsidP="00284E3A">
      <w:pPr>
        <w:pStyle w:val="a3"/>
        <w:jc w:val="center"/>
        <w:rPr>
          <w:rFonts w:ascii="Times New Roman" w:hAnsi="Times New Roman" w:cs="Times New Roman"/>
          <w:sz w:val="28"/>
          <w:szCs w:val="28"/>
        </w:rPr>
      </w:pPr>
      <w:r>
        <w:rPr>
          <w:rFonts w:ascii="Times New Roman" w:hAnsi="Times New Roman" w:cs="Times New Roman"/>
          <w:sz w:val="28"/>
          <w:szCs w:val="28"/>
        </w:rPr>
        <w:lastRenderedPageBreak/>
        <w:t xml:space="preserve">СОВЕТ </w:t>
      </w:r>
      <w:r w:rsidR="00284E3A">
        <w:rPr>
          <w:rFonts w:ascii="Times New Roman" w:hAnsi="Times New Roman" w:cs="Times New Roman"/>
          <w:sz w:val="28"/>
          <w:szCs w:val="28"/>
        </w:rPr>
        <w:t xml:space="preserve">ДЕПУТАТОВ </w:t>
      </w: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C469F6" w:rsidRDefault="00C469F6" w:rsidP="00C469F6">
      <w:pPr>
        <w:pStyle w:val="a3"/>
        <w:jc w:val="center"/>
        <w:rPr>
          <w:rFonts w:ascii="Times New Roman" w:hAnsi="Times New Roman" w:cs="Times New Roman"/>
          <w:sz w:val="28"/>
          <w:szCs w:val="28"/>
        </w:rPr>
      </w:pPr>
    </w:p>
    <w:p w:rsidR="00C469F6" w:rsidRDefault="00C469F6" w:rsidP="00C469F6">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C469F6" w:rsidRDefault="00C469F6" w:rsidP="00C469F6">
      <w:pPr>
        <w:pStyle w:val="a3"/>
        <w:jc w:val="both"/>
        <w:rPr>
          <w:rFonts w:ascii="Times New Roman" w:hAnsi="Times New Roman" w:cs="Times New Roman"/>
          <w:sz w:val="28"/>
          <w:szCs w:val="28"/>
        </w:rPr>
      </w:pPr>
      <w:r>
        <w:rPr>
          <w:rFonts w:ascii="Times New Roman" w:hAnsi="Times New Roman" w:cs="Times New Roman"/>
          <w:sz w:val="28"/>
          <w:szCs w:val="28"/>
        </w:rPr>
        <w:t xml:space="preserve">13.02.2015                 (сорок </w:t>
      </w:r>
      <w:r w:rsidR="004E156D">
        <w:rPr>
          <w:rFonts w:ascii="Times New Roman" w:hAnsi="Times New Roman" w:cs="Times New Roman"/>
          <w:sz w:val="28"/>
          <w:szCs w:val="28"/>
        </w:rPr>
        <w:t>восьмой</w:t>
      </w:r>
      <w:r>
        <w:rPr>
          <w:rFonts w:ascii="Times New Roman" w:hAnsi="Times New Roman" w:cs="Times New Roman"/>
          <w:sz w:val="28"/>
          <w:szCs w:val="28"/>
        </w:rPr>
        <w:t xml:space="preserve"> сессии четвертого созыва)                 №</w:t>
      </w:r>
      <w:r w:rsidR="004E156D">
        <w:rPr>
          <w:rFonts w:ascii="Times New Roman" w:hAnsi="Times New Roman" w:cs="Times New Roman"/>
          <w:sz w:val="28"/>
          <w:szCs w:val="28"/>
        </w:rPr>
        <w:t>2</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p>
    <w:p w:rsidR="00C469F6" w:rsidRDefault="00C469F6" w:rsidP="00C469F6">
      <w:pPr>
        <w:pStyle w:val="a3"/>
        <w:jc w:val="both"/>
        <w:rPr>
          <w:rFonts w:ascii="Times New Roman" w:hAnsi="Times New Roman" w:cs="Times New Roman"/>
          <w:sz w:val="28"/>
          <w:szCs w:val="28"/>
        </w:rPr>
      </w:pPr>
    </w:p>
    <w:p w:rsidR="005905FA" w:rsidRDefault="005905FA" w:rsidP="005905FA">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w:t>
      </w:r>
      <w:r w:rsidR="006A1F1D">
        <w:rPr>
          <w:rFonts w:ascii="Times New Roman" w:hAnsi="Times New Roman" w:cs="Times New Roman"/>
          <w:sz w:val="28"/>
          <w:szCs w:val="28"/>
        </w:rPr>
        <w:t>и 136 ФЗ</w:t>
      </w:r>
    </w:p>
    <w:p w:rsidR="005905FA" w:rsidRDefault="005905FA" w:rsidP="005905FA">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РЕШИЛ: </w:t>
      </w:r>
    </w:p>
    <w:p w:rsidR="005905FA" w:rsidRDefault="005905FA" w:rsidP="005905FA">
      <w:pPr>
        <w:pStyle w:val="a3"/>
        <w:ind w:firstLine="708"/>
        <w:jc w:val="both"/>
        <w:rPr>
          <w:rFonts w:ascii="Times New Roman" w:hAnsi="Times New Roman" w:cs="Times New Roman"/>
          <w:sz w:val="28"/>
          <w:szCs w:val="28"/>
        </w:rPr>
      </w:pPr>
      <w:r>
        <w:rPr>
          <w:rFonts w:ascii="Times New Roman" w:hAnsi="Times New Roman" w:cs="Times New Roman"/>
          <w:sz w:val="28"/>
          <w:szCs w:val="28"/>
        </w:rPr>
        <w:t>Принять проект модельного Устава Новотартасского сельсовета .</w:t>
      </w:r>
    </w:p>
    <w:p w:rsidR="005905FA" w:rsidRDefault="005905FA" w:rsidP="005905FA">
      <w:pPr>
        <w:pStyle w:val="a3"/>
        <w:ind w:firstLine="708"/>
        <w:jc w:val="both"/>
        <w:rPr>
          <w:rFonts w:ascii="Times New Roman" w:hAnsi="Times New Roman" w:cs="Times New Roman"/>
          <w:sz w:val="28"/>
          <w:szCs w:val="28"/>
        </w:rPr>
      </w:pPr>
      <w:r>
        <w:rPr>
          <w:rFonts w:ascii="Times New Roman" w:hAnsi="Times New Roman" w:cs="Times New Roman"/>
          <w:sz w:val="28"/>
          <w:szCs w:val="28"/>
        </w:rPr>
        <w:t>Приложение ( проект модельного устава)</w:t>
      </w:r>
    </w:p>
    <w:p w:rsidR="0031505A" w:rsidRDefault="0031505A" w:rsidP="005905FA"/>
    <w:p w:rsidR="005905FA" w:rsidRDefault="005905FA" w:rsidP="005905FA"/>
    <w:p w:rsidR="005905FA" w:rsidRDefault="005905FA" w:rsidP="005905FA"/>
    <w:p w:rsidR="005905FA" w:rsidRDefault="005905FA" w:rsidP="005905FA">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Л.И.Бощенко                    </w:t>
      </w:r>
    </w:p>
    <w:p w:rsidR="005905FA" w:rsidRDefault="005905FA" w:rsidP="005905FA">
      <w:pPr>
        <w:pStyle w:val="a3"/>
        <w:jc w:val="cente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r w:rsidRPr="005905FA">
        <w:rPr>
          <w:rFonts w:ascii="Times New Roman" w:hAnsi="Times New Roman" w:cs="Times New Roman"/>
          <w:sz w:val="28"/>
          <w:szCs w:val="28"/>
        </w:rPr>
        <w:t xml:space="preserve">Глава администрации Новотартасского сельсовета               </w:t>
      </w:r>
      <w:r>
        <w:rPr>
          <w:rFonts w:ascii="Times New Roman" w:hAnsi="Times New Roman" w:cs="Times New Roman"/>
          <w:sz w:val="28"/>
          <w:szCs w:val="28"/>
        </w:rPr>
        <w:t xml:space="preserve">   </w:t>
      </w:r>
      <w:r w:rsidRPr="005905FA">
        <w:rPr>
          <w:rFonts w:ascii="Times New Roman" w:hAnsi="Times New Roman" w:cs="Times New Roman"/>
          <w:sz w:val="28"/>
          <w:szCs w:val="28"/>
        </w:rPr>
        <w:t xml:space="preserve">   О.В.Ионина</w:t>
      </w: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284E3A" w:rsidRDefault="00284E3A" w:rsidP="00284E3A">
      <w:pPr>
        <w:ind w:firstLine="720"/>
        <w:jc w:val="center"/>
        <w:rPr>
          <w:rFonts w:ascii="Times New Roman" w:hAnsi="Times New Roman" w:cs="Times New Roman"/>
          <w:b/>
          <w:sz w:val="28"/>
          <w:szCs w:val="28"/>
        </w:rPr>
      </w:pPr>
    </w:p>
    <w:p w:rsidR="00284E3A" w:rsidRDefault="00284E3A" w:rsidP="00284E3A">
      <w:pPr>
        <w:ind w:firstLine="720"/>
        <w:jc w:val="center"/>
        <w:rPr>
          <w:rFonts w:ascii="Times New Roman" w:hAnsi="Times New Roman" w:cs="Times New Roman"/>
          <w:b/>
          <w:sz w:val="28"/>
          <w:szCs w:val="28"/>
        </w:rPr>
      </w:pPr>
    </w:p>
    <w:p w:rsidR="00284E3A" w:rsidRDefault="00284E3A" w:rsidP="00284E3A">
      <w:pPr>
        <w:ind w:firstLine="720"/>
        <w:jc w:val="center"/>
        <w:rPr>
          <w:rFonts w:ascii="Times New Roman" w:hAnsi="Times New Roman" w:cs="Times New Roman"/>
          <w:b/>
          <w:sz w:val="28"/>
          <w:szCs w:val="28"/>
        </w:rPr>
      </w:pPr>
    </w:p>
    <w:p w:rsidR="00284E3A" w:rsidRDefault="00284E3A" w:rsidP="00284E3A">
      <w:pPr>
        <w:ind w:firstLine="720"/>
        <w:jc w:val="center"/>
        <w:rPr>
          <w:rFonts w:ascii="Times New Roman" w:hAnsi="Times New Roman" w:cs="Times New Roman"/>
          <w:b/>
          <w:sz w:val="28"/>
          <w:szCs w:val="28"/>
        </w:rPr>
      </w:pPr>
    </w:p>
    <w:p w:rsidR="00284E3A" w:rsidRDefault="00284E3A" w:rsidP="00284E3A">
      <w:pPr>
        <w:ind w:firstLine="720"/>
        <w:jc w:val="center"/>
        <w:rPr>
          <w:rFonts w:ascii="Times New Roman" w:hAnsi="Times New Roman" w:cs="Times New Roman"/>
          <w:b/>
          <w:sz w:val="28"/>
          <w:szCs w:val="28"/>
        </w:rPr>
      </w:pPr>
    </w:p>
    <w:p w:rsidR="00284E3A" w:rsidRDefault="00284E3A" w:rsidP="00284E3A">
      <w:pPr>
        <w:ind w:firstLine="720"/>
        <w:jc w:val="center"/>
        <w:rPr>
          <w:rFonts w:ascii="Times New Roman" w:hAnsi="Times New Roman" w:cs="Times New Roman"/>
          <w:b/>
          <w:sz w:val="28"/>
          <w:szCs w:val="28"/>
        </w:rPr>
      </w:pPr>
    </w:p>
    <w:p w:rsidR="00284E3A" w:rsidRDefault="00284E3A" w:rsidP="00284E3A">
      <w:pPr>
        <w:ind w:firstLine="720"/>
        <w:jc w:val="center"/>
        <w:rPr>
          <w:rFonts w:ascii="Times New Roman" w:hAnsi="Times New Roman" w:cs="Times New Roman"/>
          <w:b/>
          <w:sz w:val="28"/>
          <w:szCs w:val="28"/>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ГЛАВА 1. ОБЩИЕ ПОЛОЖЕНИЯ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 Наименование, статус и территория муниципального образования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Наименование муниципального образования – Новотартасский сельсовет Венгеровского района Новосибирской области (далее по тексту – Новотартасский сельсовет или поселение или муниципальное образование).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Границы Новотартасского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Новотартасский сельсовет состоит из объединенных общей территорией следующих населенных пунктов: с.Новый Тартас, с.Старый Тартас, п.Зыково,д.Игнатьевка.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Административным центром Новотартасского сельсовета является с.Новый Тартас Венгеровского района Новосибирской области .</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 Структура органов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Структуру органов местного самоуправления Новотартасского сельсовета составляют:</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представительный орган поселения – Совет депутатов Новотартасского сельсовета Венгеровского  района Новосибирской области (далее – Совет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глава Новотартасского сельсовета Венгеровского района Новосибирской области (далее – Глава сельсовета, Глава поселения или Глава муниципального образования);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исполнительно-распорядительный орган поселения – администрация Новотартасского сельсовета Венгеровского района Новосибирской области (далее – администрация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контрольно-счетный орган поселения – ревизионная комиссия Новотартасского сельсовета Венгеровского района Новосибирской области (далее – ревизионная комиссия).</w:t>
      </w:r>
      <w:r w:rsidRPr="00284E3A">
        <w:rPr>
          <w:rFonts w:ascii="Times New Roman" w:hAnsi="Times New Roman" w:cs="Times New Roman"/>
          <w:sz w:val="20"/>
          <w:szCs w:val="20"/>
        </w:rPr>
        <w:footnoteReference w:customMarkFollows="1" w:id="2"/>
        <w:sym w:font="Symbol" w:char="002A"/>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 Муниципальные правовые акты</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Муниципальными правовыми актами являются: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устав муниципального образования, правовые акты, принятые на местном референдуме;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нормативные и иные правовые акты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правовые акты Главы поселения, администрации поселения</w:t>
      </w:r>
      <w:r w:rsidRPr="00284E3A">
        <w:rPr>
          <w:rFonts w:ascii="Times New Roman" w:hAnsi="Times New Roman" w:cs="Times New Roman"/>
          <w:color w:val="FF0000"/>
          <w:sz w:val="20"/>
          <w:szCs w:val="20"/>
        </w:rPr>
        <w:t xml:space="preserve">, </w:t>
      </w:r>
      <w:r w:rsidRPr="00284E3A">
        <w:rPr>
          <w:rFonts w:ascii="Times New Roman" w:hAnsi="Times New Roman" w:cs="Times New Roman"/>
          <w:sz w:val="20"/>
          <w:szCs w:val="20"/>
        </w:rPr>
        <w:t xml:space="preserve">2. Устав Новотартасского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284E3A" w:rsidRPr="00284E3A" w:rsidRDefault="00284E3A" w:rsidP="00284E3A">
      <w:pPr>
        <w:pStyle w:val="a3"/>
        <w:rPr>
          <w:rFonts w:ascii="Times New Roman" w:hAnsi="Times New Roman" w:cs="Times New Roman"/>
          <w:color w:val="FF0000"/>
          <w:sz w:val="20"/>
          <w:szCs w:val="20"/>
        </w:rPr>
      </w:pPr>
      <w:r w:rsidRPr="00284E3A">
        <w:rPr>
          <w:rFonts w:ascii="Times New Roman" w:hAnsi="Times New Roman" w:cs="Times New Roman"/>
          <w:sz w:val="20"/>
          <w:szCs w:val="20"/>
        </w:rPr>
        <w:t xml:space="preserve">3.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в газете «Бюллютень»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Проекты муниципальных правовых актов Новотартасского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Венгеровского района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 Официальные символы</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Официальными символами Новотартасского сельсовета являются герб и флаг.</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Описание и порядок использования официальных символов Новотартасского  сельсовета устанавливаются решением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5. Вопросы местного значения Новотартасского сельсовета</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К вопросам местного значения Новотартасского сельсовета относятся:</w:t>
      </w:r>
    </w:p>
    <w:p w:rsidR="00284E3A" w:rsidRPr="00284E3A" w:rsidRDefault="00284E3A" w:rsidP="00284E3A">
      <w:pPr>
        <w:pStyle w:val="a3"/>
        <w:rPr>
          <w:rFonts w:ascii="Times New Roman" w:hAnsi="Times New Roman" w:cs="Times New Roman"/>
          <w:color w:val="FF0000"/>
          <w:sz w:val="20"/>
          <w:szCs w:val="20"/>
        </w:rPr>
      </w:pPr>
      <w:r w:rsidRPr="00284E3A">
        <w:rPr>
          <w:rFonts w:ascii="Times New Roman" w:hAnsi="Times New Roman" w:cs="Times New Roman"/>
          <w:sz w:val="20"/>
          <w:szCs w:val="20"/>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установление, изменение и отмена местных налогов и сборов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владение, пользование и распоряжение имуществом, находящимся в муниципальной собственности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участие в предупреждении и ликвидации последствий чрезвычайных ситуаций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обеспечение первичных мер пожарной безопасности в границах населенных пунктов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11) создание условий для обеспечения жителей поселения услугами связи, общественного питания, торговли и бытового обслуживания;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12) организация библиотечного обслуживания населения, комплектование и обеспечение сохранности библиотечных фондов библиотек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13) создание условий для организации досуга и обеспечения жителей поселения услугами организаций культуры;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18) формирование архивных фондов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19) организация сбора и вывоза бытовых отходов и мусора;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w:t>
      </w:r>
      <w:r w:rsidRPr="00284E3A">
        <w:rPr>
          <w:rFonts w:ascii="Times New Roman" w:hAnsi="Times New Roman" w:cs="Times New Roman"/>
          <w:sz w:val="20"/>
          <w:szCs w:val="20"/>
        </w:rPr>
        <w:lastRenderedPageBreak/>
        <w:t>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23) организация ритуальных услуг и содержание мест захоронения;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26) осуществление мероприятий по обеспечению безопасности людей на водных объектах, охране их жизни и здоровья;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28) содействие в развитии сельскохозяйственного производства, создание условий для развития малого и среднего предпринимательства;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29) организация и осуществление мероприятий по работе с детьми и молодежью в поселении;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31) осуществление муниципального лесного контроля;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37) осуществление мер по противодействию коррупции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6. Права органов местного самоуправления поселения на решение вопросов, не отнесённых к вопросам местного значения поселения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Органы местного самоуправления поселения имеют право на: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создание музеев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совершение нотариальных действий, предусмотренных законодательством, в случае отсутствия в поселении нотариуса;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участие в осуществлении деятельности по опеке и попечительству;</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создание условий для развития туризма;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создание муниципальной пожарной охраны;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8" w:history="1">
        <w:r w:rsidRPr="00284E3A">
          <w:rPr>
            <w:rStyle w:val="a5"/>
            <w:rFonts w:ascii="Times New Roman" w:hAnsi="Times New Roman" w:cs="Times New Roman"/>
            <w:sz w:val="20"/>
            <w:szCs w:val="20"/>
          </w:rPr>
          <w:t>законодательством</w:t>
        </w:r>
      </w:hyperlink>
      <w:r w:rsidRPr="00284E3A">
        <w:rPr>
          <w:rFonts w:ascii="Times New Roman" w:hAnsi="Times New Roman" w:cs="Times New Roman"/>
          <w:sz w:val="20"/>
          <w:szCs w:val="20"/>
        </w:rPr>
        <w:t>.</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kern w:val="2"/>
          <w:sz w:val="20"/>
          <w:szCs w:val="20"/>
        </w:rPr>
      </w:pPr>
      <w:r w:rsidRPr="00284E3A">
        <w:rPr>
          <w:rFonts w:ascii="Times New Roman" w:hAnsi="Times New Roman" w:cs="Times New Roman"/>
          <w:kern w:val="2"/>
          <w:sz w:val="20"/>
          <w:szCs w:val="20"/>
        </w:rPr>
        <w:t>Статья 6.1. Осуществление органами местного самоуправления поселения отдельных государственных полномочий</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2. ФОРМЫ, ПОРЯДОК И ГАРАНТИИ УЧАСТИЯ НАСЕЛЕНИЯ В РЕШЕНИИ ВОПРОСОВ МЕСТНОГО ЗНАЧЕНИЯ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7. Местный референдум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Местный референдум проводится на территории Новотартасского сельсовета в целях решения непосредственно населением вопросов местного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местном референдуме имеют право участвовать граждане Российской Федерации, место жительства которых расположено в границах Новотартасского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w:t>
      </w:r>
      <w:r w:rsidRPr="00284E3A">
        <w:rPr>
          <w:rFonts w:ascii="Times New Roman" w:hAnsi="Times New Roman" w:cs="Times New Roman"/>
          <w:sz w:val="20"/>
          <w:szCs w:val="20"/>
        </w:rPr>
        <w:lastRenderedPageBreak/>
        <w:t xml:space="preserve">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Инициативу проведения местного референдума могут выдвинуть:</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граждане Российской Федерации, имеющие право на участие в местном референдуме;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Совет депутатов и Глава администрации совместно.</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Новотартасского сельсовета в соответствии с федеральным законом, но не менее 25 подписей.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Принятое на местном референдуме решение подлежит обязательному исполнению на территории Новотартасского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Итоги голосования и принятое на местном референдуме решение подлежат официальному опубликованию или обнародованию.</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8. Муниципальные выборы</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Выборы депутатов Совета депутатов проводятся по  единому многомандатному избирательному округу с применением мажоритарной избирательной системы.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Количество мандатов в многомандатном округе равно установленной численности депутатов Совета депутатов. Каждый избиратель имеет один голос.</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Выборы главы поселения проводятся по единому многомондатному избирательному округу, включающему в себя всю территорию Новотартасского сельсовета, с применением мажоритарной избирательной системы относительного большинства.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Итоги муниципальных выборов подлежат официальному опубликованию (обнародованию).</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9. Голосование по вопросам изменения границ поселения, преобразования поселения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w:t>
      </w:r>
      <w:r w:rsidRPr="00284E3A">
        <w:rPr>
          <w:rFonts w:ascii="Times New Roman" w:hAnsi="Times New Roman" w:cs="Times New Roman"/>
          <w:sz w:val="20"/>
          <w:szCs w:val="20"/>
        </w:rPr>
        <w:lastRenderedPageBreak/>
        <w:t>Федеральным законом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Подготовку и проведение голосования по вопросам изменения границ поселения, преобразования поселения осуществляет избирательная комиссия Новотартасского сельсовета Венгеровского района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10. Правотворческая инициатива граждан, а также иных субъектов правотворческой инициативы</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Новотартасского сельсовета, обладающих избирательным правом.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11. Публичные слушания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Главой поселения или Советом депутатов для обсуждения с участием жителей проектов муниципальных правовых актов Новотартасского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На публичные слушания выносятся: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проект Устава Новотартасского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проект местного бюджета и отчет о его исполнении;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проекты планов и программ развития Новотартасского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вопросы о преобразовании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Порядок организации и проведения публичных слушаний определяется Советом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12. Собрание граждан</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1. Для обсуждения вопросов местного значения Новотартасского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Собрание граждан, проводимое по инициативе населения или Совета депутатов, назначается Советом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Собрание граждан, проводимое по инициативе Главы поселения, назначается Главой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Итоги собрания граждан подлежат официальному опубликованию или обнародованию.</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13. Конференция граждан (собрание делегатов)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Итоги конференции граждан (собрания делегатов) подлежат официальному опубликованию или обнародованию.</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14. Опрос граждан</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 Опрос граждан проводится на всей территории Новотартасского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Результаты опроса носят рекомендательный характер.</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опросе граждан вправе участвовать жители Новотартасского сельсовета, обладающие избирательным правом.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Опрос граждан проводится по инициативе: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Совета депутатов или главы поселения – по вопросам местного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органов государственной власти Новосибирской области – для учета мнения граждан при принятии решений об изменении целевого назначения земель Новотартасского сельсовета для объектов регионального и межрегионального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Порядок назначения и проведения опроса граждан определяется решением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4. Решение о назначении опроса граждан принимается Советом депутатов муниципального образования.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Жители муниципального образования должны быть проинформированы о проведении опроса граждан не менее чем за 10 дней до его проведения.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15. Обращения граждан в органы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Граждане имеют право на коллективные и индивидуальные обращения в органы местного самоуправления  Новотартасского  сельсовета.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16. Территориальное общественное самоуправление</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w:t>
      </w:r>
      <w:r w:rsidRPr="00284E3A">
        <w:rPr>
          <w:rFonts w:ascii="Times New Roman" w:hAnsi="Times New Roman" w:cs="Times New Roman"/>
          <w:sz w:val="20"/>
          <w:szCs w:val="20"/>
        </w:rPr>
        <w:lastRenderedPageBreak/>
        <w:t>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17. Другие формы непосредственного участия населения в осуществлении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3. ОРГАНЫ И ДОЛЖНОСТНЫЕ ЛИЦА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18. Совет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Срок полномочий Совета депутатов – 5 лет.</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Первое заседание вновь избранного Совета депутатов созывает и ведет глава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7. Совет депутатов не обладает правами юридического лица,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19. Полномочия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К полномочиям Совета депутатов относятся: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принятие устава муниципального образования и внесение в него изменений и дополнений;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утверждение местного бюджета и отчета о его исполнении;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установление, изменение и отмена местных налогов и сборов в соответствии с законодательством Российской Федерации о налогах и сборах;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принятие планов и программ развития муниципального образования, утверждение отчетов об их исполнении;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определение порядка управления и распоряжения имуществом, находящимся в муниципальной собственности;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определение порядка участия муниципального образования в организациях межмуниципального сотрудничества;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определение порядка материально-технического и организационного обеспечения деятельности органов местного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принятие решения об удалении Главы муниципального образования в отставку;</w:t>
      </w:r>
    </w:p>
    <w:p w:rsidR="00284E3A" w:rsidRPr="00284E3A" w:rsidRDefault="00284E3A" w:rsidP="00284E3A">
      <w:pPr>
        <w:pStyle w:val="a3"/>
        <w:rPr>
          <w:rFonts w:ascii="Times New Roman" w:hAnsi="Times New Roman" w:cs="Times New Roman"/>
          <w:color w:val="FF0000"/>
          <w:sz w:val="20"/>
          <w:szCs w:val="20"/>
        </w:rPr>
      </w:pPr>
      <w:r w:rsidRPr="00284E3A">
        <w:rPr>
          <w:rFonts w:ascii="Times New Roman" w:hAnsi="Times New Roman" w:cs="Times New Roman"/>
          <w:sz w:val="20"/>
          <w:szCs w:val="20"/>
        </w:rPr>
        <w:t xml:space="preserve">11) установление официальных символов Новотартасского сельсовета и порядка их использования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12) принятие решения о проведении местного референдума, о назначении опроса граждан;</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13) назначение голосования по вопросам изменения границ Новотартасского сельсовета, преобразования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14) утверждение структуры администрации по представлению главы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15) осуществление права законодательной инициативы в Законодательном Собрании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16) принятие решения о передаче органам местного самоуправления Венгеровского района части полномочий органов местного самоуправления Новотартасского сельсовета за счет межбюджетных трансфертов, предоставляемых из местного бюджета Новотартасского сельсовета в бюджет Венгеровского района;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17)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18) утверждение инвестиционных программ организаций коммунального комплекса по развитию систем коммунальной инфраструктуры;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19) установление надбавок к ценам (тарифам) для потребителей товаров и услуг организаций коммунального комплекса;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20)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21) утверждение генеральных планов поселения, правил землепользования и застройки;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22)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23)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20. Правовые акты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Новотартасского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 –ФЗ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Голос Главы поселения учитывается при принятии решений Совет депутатов как голос депутата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Совет депутатов принимает решения на своих заседаниях в порядке, установленном Советом депутатов и настоящим Уставом.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Решение Совета депутатов о самороспуске принимается большинством голосов от установленного числа депутатов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21. Депутат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На постоянной основе осуществляет свои полномочия 1 депутат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Полномочия депутата прекращаются досрочно в случае: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смерти;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отставки по собственному желанию;</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признания судом недееспособным или ограниченно дееспособным;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признания судом безвестно отсутствующим или объявления умершим;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вступления в отношении его в законную силу обвинительного приговора суда;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выезда за пределы Российской Федерации на постоянное место жительства;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w:t>
      </w:r>
      <w:r w:rsidRPr="00284E3A">
        <w:rPr>
          <w:rFonts w:ascii="Times New Roman" w:hAnsi="Times New Roman" w:cs="Times New Roman"/>
          <w:sz w:val="20"/>
          <w:szCs w:val="20"/>
        </w:rPr>
        <w:lastRenderedPageBreak/>
        <w:t>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отзыва избирателями;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досрочного прекращения полномочий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призыва на военную службу или направления на заменяющую ее альтернативную гражданскую службу;</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284E3A" w:rsidRPr="00284E3A" w:rsidRDefault="00284E3A" w:rsidP="00284E3A">
      <w:pPr>
        <w:pStyle w:val="a3"/>
        <w:rPr>
          <w:rFonts w:ascii="Times New Roman" w:hAnsi="Times New Roman" w:cs="Times New Roman"/>
          <w:i/>
          <w:color w:val="FF0000"/>
          <w:sz w:val="20"/>
          <w:szCs w:val="20"/>
        </w:rPr>
      </w:pPr>
      <w:r w:rsidRPr="00284E3A">
        <w:rPr>
          <w:rFonts w:ascii="Times New Roman" w:hAnsi="Times New Roman" w:cs="Times New Roman"/>
          <w:sz w:val="20"/>
          <w:szCs w:val="20"/>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r w:rsidRPr="00284E3A">
        <w:rPr>
          <w:rFonts w:ascii="Times New Roman" w:hAnsi="Times New Roman" w:cs="Times New Roman"/>
          <w:i/>
          <w:color w:val="FF0000"/>
          <w:sz w:val="20"/>
          <w:szCs w:val="20"/>
        </w:rPr>
        <w:t xml:space="preserve">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22. Основные гарантии деятельности депутата Совета депутатов, Главы муниципального образования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Депутат Совета депутатов осуществляет свою деятельность в следующих формах: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участвует в сессиях, работе постоянных комиссий, рабочих групп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вносит на рассмотрение Совета депутатов проекты муниципальных актов;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в иных формах, в соответствии с действующим законодательством.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23. Председатель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color w:val="FF0000"/>
          <w:sz w:val="20"/>
          <w:szCs w:val="20"/>
        </w:rPr>
      </w:pPr>
      <w:r w:rsidRPr="00284E3A">
        <w:rPr>
          <w:rFonts w:ascii="Times New Roman" w:hAnsi="Times New Roman" w:cs="Times New Roman"/>
          <w:sz w:val="20"/>
          <w:szCs w:val="20"/>
        </w:rPr>
        <w:t xml:space="preserve">1. Организацию деятельности Совета депутатов осуществляет председатель Совета депутатов, полномочия которого исполняет глава поселения, избираемый </w:t>
      </w:r>
      <w:r w:rsidRPr="00284E3A">
        <w:rPr>
          <w:rFonts w:ascii="Times New Roman" w:hAnsi="Times New Roman" w:cs="Times New Roman"/>
          <w:color w:val="FF0000"/>
          <w:sz w:val="20"/>
          <w:szCs w:val="20"/>
        </w:rPr>
        <w:t>на муниципальных выборах.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color w:val="FF0000"/>
          <w:sz w:val="20"/>
          <w:szCs w:val="20"/>
        </w:rPr>
        <w:t xml:space="preserve"> </w:t>
      </w:r>
      <w:r w:rsidRPr="00284E3A">
        <w:rPr>
          <w:rFonts w:ascii="Times New Roman" w:hAnsi="Times New Roman" w:cs="Times New Roman"/>
          <w:sz w:val="20"/>
          <w:szCs w:val="20"/>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Председатель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руководит подготовкой заседаний Совета депутатов и вопросов, выносимых на рассмотрение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созывает и ведет заседания Совета депутатов, ведает его внутренним распорядком;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принимает меры по обеспечению гласности и учету общественного мнения в работе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5) подписывает протоколы заседаний, решения Совета депутатов;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6) издает в пределах своих полномочий постановления и распоряжения по вопросам организации деятельности Совета депутатов;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организует прием граждан, рассмотрение их обращений, заявлений и жалоб;</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открывает и закрывает счета Совета депутатов в банках и иных кредитных учреждениях;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осуществляет иные полномочия в соответствии с настоящим Уставом и решениями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Председатель Совета депутатов подотчетен Совету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24. Заместитель председателя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25. Досрочное прекращение полномочий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вступления в силу закона Новосибирской области о роспуске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принятия Советом депутатов решения о самороспуске в порядке, установленном настоящим Уставом;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преобразования Новотартасского сельсовета,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в случае утраты поселением статуса муниципального образования в связи с его объединением с городским округом;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 Досрочное прекращение полномочий Совета депутатов влечет досрочное прекращение полномочий его депутатов.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26. Порядок самороспуска Совета депутатов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Самороспуск Совета депутатов – досрочное прекращение осуществления Советом депутатов своих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Новотартасского сельсовета.</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27. Глава поселения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 Глава поселения является высшим должностным лицом Новотартасского сельсовета.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(вариант 1) Глава поселения избирается на муниципальных выборах и возглавляет местную администрацию. Срок полномочий Главы поселения составляет 5 лет.</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муниципального образования вступает в должность с момента его регистрации избирательной комиссией муниципального образования.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Глава поселения вступает в должность в день выдачи ему избирательной комиссией удостоверения об избрании.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Глава поселения осуществляет свои полномочия на постоянной основе.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6. Глава поселения: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представляет Новотартасский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вносит в Совет депутатов проекты муниципальных правовых актов в порядке, установленном Советом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подписывает и обнародует в порядке, установленном настоящим Уставом, нормативные правовые акты, принятые Советом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издает в пределах своих полномочий правовые акты;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вправе требовать созыва внеочередного заседания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утверждает положения о структурных подразделениях администрации, должностные инструкции работников администрации;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Новотартасского сельсовета (за исключением средств по расходам, связанным с деятельностью Совета депутатов и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10) вносит в Совет депутатов на утверждение проект местного бюджета, планы и программы социально – экономического развития Новотартасского сельсовета, а также отчеты об их исполнении;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11) назначает на должность и освобождает от должности заместителя главы администрации и иных работников администрации;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13) осуществляет руководство гражданской обороной на территории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15) глава поселения предоставляет Совету депутатов Новотартасского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Глава поселения подконтролен и подотчетен населению Новотартасского сельсовета и Совету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28. Досрочное прекращение полномочий главы поселения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Полномочия главы поселения прекращаются досрочно в случае: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смерти;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отставки по собственному желанию;</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отрешения от должности Губернатором Новосибирской области в порядке и случаях, предусмотренных федеральным законодательством;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признания судом недееспособным или ограниченно дееспособным;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признания судом безвестно отсутствующим или объявления умершим;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вступления в отношении его в законную силу обвинительного приговора суда;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выезда за пределы Российской Федерации на постоянное место жительства;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отзыва избирателями;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установленной в судебном порядке стойкой неспособности по состоянию здоровья осуществлять полномочия главы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11) преобразования муниципального образования,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13) с утратой сельским поселением статуса муниципального образования в связи с его объединением с городским округом;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2.1. В случае, если избранный на муниципальных выборах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 </w:t>
      </w:r>
    </w:p>
    <w:p w:rsidR="00284E3A" w:rsidRPr="00284E3A" w:rsidRDefault="00284E3A" w:rsidP="00284E3A">
      <w:pPr>
        <w:pStyle w:val="a3"/>
        <w:rPr>
          <w:rFonts w:ascii="Times New Roman" w:hAnsi="Times New Roman" w:cs="Times New Roman"/>
          <w:color w:val="FF0000"/>
          <w:sz w:val="20"/>
          <w:szCs w:val="20"/>
        </w:rPr>
      </w:pPr>
      <w:r w:rsidRPr="00284E3A">
        <w:rPr>
          <w:rFonts w:ascii="Times New Roman" w:hAnsi="Times New Roman" w:cs="Times New Roman"/>
          <w:sz w:val="20"/>
          <w:szCs w:val="20"/>
        </w:rPr>
        <w:t>2.2. В случае, если избранный из состава Совета депутатов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Совет депутатов не вправе принимать решение об избрании из своего состава Главы муниципального образования до вступления решения суда в законную силу.</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29. Удаление главы поселения в отставку</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Совет депутатов Новотартасского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Новотартасского сельсовета или по инициативе Губернатора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Основаниями для удаления главы поселения в отставку являются: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неудовлетворительная оценка деятельности главы поселения Советом депутатов Новотартасского сельсовета по результатам его ежегодного отчета перед Советом депутатов, данная два раза подряд;</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w:t>
      </w:r>
      <w:r w:rsidRPr="00284E3A">
        <w:rPr>
          <w:rFonts w:ascii="Times New Roman" w:hAnsi="Times New Roman" w:cs="Times New Roman"/>
          <w:sz w:val="20"/>
          <w:szCs w:val="20"/>
        </w:rPr>
        <w:lastRenderedPageBreak/>
        <w:t xml:space="preserve">(повлекшего)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Новотартасского сельсовета.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Новотартасского сельсовета в течение одного месяца со дня внесения соответствующего обращения.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10. Решение Совета депутатов об удалении главы поселения в отставку подписывается депутатом председательствующим на заседании Совета депутатов.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11. При рассмотрении и принятии Советом депутатов решения об удалении главы поселения в отставку должны быть обеспечены: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14.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15.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Суд должен рассмотреть заявление и принять решение не позднее чем через 10 дней со дня подачи заявления.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30. Голосование по отзыву депутата Совета депутатов, Главы поселения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9" w:history="1">
        <w:r w:rsidRPr="00284E3A">
          <w:rPr>
            <w:rStyle w:val="a5"/>
            <w:rFonts w:ascii="Times New Roman" w:eastAsia="Calibri" w:hAnsi="Times New Roman" w:cs="Times New Roman"/>
            <w:sz w:val="20"/>
            <w:szCs w:val="20"/>
          </w:rPr>
          <w:t>законом</w:t>
        </w:r>
      </w:hyperlink>
      <w:r w:rsidRPr="00284E3A">
        <w:rPr>
          <w:rFonts w:ascii="Times New Roman" w:eastAsia="Calibri" w:hAnsi="Times New Roman" w:cs="Times New Roman"/>
          <w:sz w:val="20"/>
          <w:szCs w:val="20"/>
        </w:rPr>
        <w:t xml:space="preserve"> </w:t>
      </w:r>
      <w:r w:rsidRPr="00284E3A">
        <w:rPr>
          <w:rFonts w:ascii="Times New Roman" w:hAnsi="Times New Roman" w:cs="Times New Roman"/>
          <w:sz w:val="20"/>
          <w:szCs w:val="20"/>
        </w:rPr>
        <w:t xml:space="preserve">от 06.10.2003 № 131-ФЗ </w:t>
      </w:r>
      <w:r w:rsidRPr="00284E3A">
        <w:rPr>
          <w:rFonts w:ascii="Times New Roman" w:eastAsia="Calibri" w:hAnsi="Times New Roman" w:cs="Times New Roman"/>
          <w:sz w:val="20"/>
          <w:szCs w:val="20"/>
        </w:rPr>
        <w:t>«Об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sidRPr="00284E3A">
        <w:rPr>
          <w:rFonts w:ascii="Times New Roman" w:eastAsia="Calibri" w:hAnsi="Times New Roman" w:cs="Times New Roman"/>
          <w:sz w:val="20"/>
          <w:szCs w:val="20"/>
        </w:rPr>
        <w:lastRenderedPageBreak/>
        <w:t>муниципального образования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муниципального образования с ходатайством о регистрации инициативной группы.</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hAnsi="Times New Roman" w:cs="Times New Roman"/>
          <w:sz w:val="20"/>
          <w:szCs w:val="20"/>
        </w:rPr>
        <w:t>Избирательная комиссия Новотартасского сельсовета Венгеровского района Новосибирской области</w:t>
      </w:r>
      <w:r w:rsidRPr="00284E3A">
        <w:rPr>
          <w:rFonts w:ascii="Times New Roman" w:eastAsia="Calibri" w:hAnsi="Times New Roman" w:cs="Times New Roman"/>
          <w:sz w:val="20"/>
          <w:szCs w:val="20"/>
        </w:rPr>
        <w:t xml:space="preserve"> муниципального образования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284E3A" w:rsidRPr="00284E3A" w:rsidRDefault="00284E3A" w:rsidP="00284E3A">
      <w:pPr>
        <w:pStyle w:val="a3"/>
        <w:rPr>
          <w:rFonts w:ascii="Times New Roman" w:eastAsia="Times New Roman" w:hAnsi="Times New Roman" w:cs="Times New Roman"/>
          <w:color w:val="000000"/>
          <w:sz w:val="20"/>
          <w:szCs w:val="20"/>
          <w:lang w:eastAsia="ru-RU"/>
        </w:rPr>
      </w:pPr>
      <w:r w:rsidRPr="00284E3A">
        <w:rPr>
          <w:rFonts w:ascii="Times New Roman" w:hAnsi="Times New Roman" w:cs="Times New Roman"/>
          <w:color w:val="000000"/>
          <w:sz w:val="20"/>
          <w:szCs w:val="20"/>
        </w:rPr>
        <w:t xml:space="preserve">После принятия решения о регистрации инициативной группы </w:t>
      </w:r>
      <w:r w:rsidRPr="00284E3A">
        <w:rPr>
          <w:rFonts w:ascii="Times New Roman" w:hAnsi="Times New Roman" w:cs="Times New Roman"/>
          <w:sz w:val="20"/>
          <w:szCs w:val="20"/>
        </w:rPr>
        <w:t>избирательная комиссия Новотартасского сельсовета Венгеровского района Новосибирской области</w:t>
      </w:r>
      <w:r w:rsidRPr="00284E3A">
        <w:rPr>
          <w:rFonts w:ascii="Times New Roman" w:hAnsi="Times New Roman" w:cs="Times New Roman"/>
          <w:color w:val="000000"/>
          <w:sz w:val="20"/>
          <w:szCs w:val="20"/>
        </w:rPr>
        <w:t xml:space="preserve"> муниципального образования выдает инициативной группе регистрационное свидетельство, форма которого утверждается избирательной комиссией муниципального образования,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муниципального образования, может превышать необходимое количество для поддержки инициативы проведения голосования по отзыву не более чем на  5 %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hAnsi="Times New Roman" w:cs="Times New Roman"/>
          <w:sz w:val="20"/>
          <w:szCs w:val="20"/>
        </w:rPr>
        <w:t>Избирательная комиссия Новотартасского сельсовета Венгеровского района Новосибирской области</w:t>
      </w:r>
      <w:r w:rsidRPr="00284E3A">
        <w:rPr>
          <w:rFonts w:ascii="Times New Roman" w:eastAsia="Calibri" w:hAnsi="Times New Roman" w:cs="Times New Roman"/>
          <w:sz w:val="20"/>
          <w:szCs w:val="20"/>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муниципального образования. </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В случае обнаружения среди проверяемых подписей  2% и более недостоверных и (или) недействительных подписей и</w:t>
      </w:r>
      <w:r w:rsidRPr="00284E3A">
        <w:rPr>
          <w:rFonts w:ascii="Times New Roman" w:hAnsi="Times New Roman" w:cs="Times New Roman"/>
          <w:sz w:val="20"/>
          <w:szCs w:val="20"/>
        </w:rPr>
        <w:t>збирательная комиссия Новотартасского сельсовета Венгеровского района Новосибирской области</w:t>
      </w:r>
      <w:r w:rsidRPr="00284E3A">
        <w:rPr>
          <w:rFonts w:ascii="Times New Roman" w:eastAsia="Calibri" w:hAnsi="Times New Roman" w:cs="Times New Roman"/>
          <w:sz w:val="20"/>
          <w:szCs w:val="20"/>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284E3A">
        <w:rPr>
          <w:rFonts w:ascii="Times New Roman" w:hAnsi="Times New Roman" w:cs="Times New Roman"/>
          <w:sz w:val="20"/>
          <w:szCs w:val="20"/>
        </w:rPr>
        <w:t>избирательная комиссия Новотартасского сельсовета Венгеровского района Новосибирской области</w:t>
      </w:r>
      <w:r w:rsidRPr="00284E3A">
        <w:rPr>
          <w:rFonts w:ascii="Times New Roman" w:eastAsia="Calibri" w:hAnsi="Times New Roman" w:cs="Times New Roman"/>
          <w:sz w:val="20"/>
          <w:szCs w:val="20"/>
        </w:rPr>
        <w:t xml:space="preserve"> муниципального образования принимает соответствующее решение и направляет его копию в Совет депутатов. В течение 15 дней со дня поступления копии решения избирательной </w:t>
      </w:r>
      <w:r w:rsidRPr="00284E3A">
        <w:rPr>
          <w:rFonts w:ascii="Times New Roman" w:eastAsia="Calibri" w:hAnsi="Times New Roman" w:cs="Times New Roman"/>
          <w:sz w:val="20"/>
          <w:szCs w:val="20"/>
        </w:rPr>
        <w:lastRenderedPageBreak/>
        <w:t xml:space="preserve">комиссии муниципального образования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284E3A" w:rsidRPr="00284E3A" w:rsidRDefault="00284E3A" w:rsidP="00284E3A">
      <w:pPr>
        <w:pStyle w:val="a3"/>
        <w:rPr>
          <w:rFonts w:ascii="Times New Roman" w:eastAsia="Times New Roman" w:hAnsi="Times New Roman" w:cs="Times New Roman"/>
          <w:color w:val="000000"/>
          <w:sz w:val="20"/>
          <w:szCs w:val="20"/>
          <w:lang w:eastAsia="ru-RU"/>
        </w:rPr>
      </w:pPr>
      <w:r w:rsidRPr="00284E3A">
        <w:rPr>
          <w:rFonts w:ascii="Times New Roman" w:eastAsia="Calibri" w:hAnsi="Times New Roman" w:cs="Times New Roman"/>
          <w:sz w:val="20"/>
          <w:szCs w:val="20"/>
        </w:rPr>
        <w:t xml:space="preserve">7. </w:t>
      </w:r>
      <w:r w:rsidRPr="00284E3A">
        <w:rPr>
          <w:rFonts w:ascii="Times New Roman" w:hAnsi="Times New Roman" w:cs="Times New Roman"/>
          <w:color w:val="000000"/>
          <w:sz w:val="20"/>
          <w:szCs w:val="2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284E3A">
        <w:rPr>
          <w:rFonts w:ascii="Times New Roman" w:eastAsia="Calibri" w:hAnsi="Times New Roman" w:cs="Times New Roman"/>
          <w:sz w:val="20"/>
          <w:szCs w:val="20"/>
        </w:rPr>
        <w:t>депутата, члена выборного органа местного самоуправления, выборного должностного лица местного самоуправления</w:t>
      </w:r>
      <w:r w:rsidRPr="00284E3A">
        <w:rPr>
          <w:rFonts w:ascii="Times New Roman" w:hAnsi="Times New Roman" w:cs="Times New Roman"/>
          <w:color w:val="000000"/>
          <w:sz w:val="20"/>
          <w:szCs w:val="20"/>
        </w:rPr>
        <w:t xml:space="preserve"> обязан внести в Совет депутатов проект муниципального правового акта о выделении средств из местного бюджета избирательной комиссии муниципального образования для организации и проведении голосования по отзыву </w:t>
      </w:r>
      <w:r w:rsidRPr="00284E3A">
        <w:rPr>
          <w:rFonts w:ascii="Times New Roman" w:eastAsia="Calibri" w:hAnsi="Times New Roman" w:cs="Times New Roman"/>
          <w:sz w:val="20"/>
          <w:szCs w:val="20"/>
        </w:rPr>
        <w:t>депутата, члена выборного органа местного самоуправления, выборного должностного лица местного самоуправления</w:t>
      </w:r>
      <w:r w:rsidRPr="00284E3A">
        <w:rPr>
          <w:rFonts w:ascii="Times New Roman" w:hAnsi="Times New Roman" w:cs="Times New Roman"/>
          <w:color w:val="000000"/>
          <w:sz w:val="20"/>
          <w:szCs w:val="20"/>
        </w:rPr>
        <w:t>.</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284E3A" w:rsidRPr="00284E3A" w:rsidRDefault="00284E3A" w:rsidP="00284E3A">
      <w:pPr>
        <w:pStyle w:val="a3"/>
        <w:rPr>
          <w:rFonts w:ascii="Times New Roman" w:eastAsia="Times New Roman" w:hAnsi="Times New Roman" w:cs="Times New Roman"/>
          <w:sz w:val="20"/>
          <w:szCs w:val="20"/>
          <w:lang w:eastAsia="ru-RU"/>
        </w:rPr>
      </w:pPr>
    </w:p>
    <w:p w:rsidR="00284E3A" w:rsidRPr="00284E3A" w:rsidRDefault="00284E3A" w:rsidP="00284E3A">
      <w:pPr>
        <w:pStyle w:val="a3"/>
        <w:rPr>
          <w:rFonts w:ascii="Times New Roman" w:eastAsiaTheme="minorEastAsia" w:hAnsi="Times New Roman" w:cs="Times New Roman"/>
          <w:sz w:val="20"/>
          <w:szCs w:val="20"/>
        </w:rPr>
      </w:pPr>
      <w:r w:rsidRPr="00284E3A">
        <w:rPr>
          <w:rFonts w:ascii="Times New Roman" w:hAnsi="Times New Roman" w:cs="Times New Roman"/>
          <w:sz w:val="20"/>
          <w:szCs w:val="20"/>
        </w:rPr>
        <w:t>Статья 31. Администрация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структуру администрации входят Глава администрации, заместитель главы администрации, структурные подразделения администрации.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32. Полномочия администрации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К полномочиям администрации по решению вопросов местного значения относятся: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разработка проекта местного бюджета и подготовка отчета о его исполнении;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владение, пользование и распоряжение от имени поселения имуществом, находящимся в муниципальной собственности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осуществление международных и внешнеэкономических связей в соответствии с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заключение соглашений с органами местного самоуправления Венгеровского района о передаче им части полномочий органов местного самоуправления Новотартасского сельсовета на основании решения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9) участие в предупреждении и ликвидации последствий чрезвычайных ситуаций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10) обеспечение первичных мер пожарной безопасности в границах населенных пунктов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11) создание условий для обеспечения жителей поселения услугами связи, общественного питания, торговли и бытового обслуживания;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12) организация библиотечного обслуживания населения, комплектование и обеспечение сохранности библиотечных фондов библиотек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13) создание условий для организации досуга и обеспечения жителей поселения услугами организаций культуры;</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17) формирование архивных фондов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18) организация сбора и вывоза бытовых отходов и мусора;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22) организация ритуальных услуг и содержание мест захоронения;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27)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29) организация выполнения планов и программ комплексного социально-экономического развития Новотартасского сельсовета, а также организация сбора статистических показателей, характеризующих состояние экономики и социальной сферы Новотартасского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33) осуществление мероприятий по обеспечению безопасности людей на водных объектах, охране их жизни и здоровья;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35) содействие в развитии сельскохозяйственного производства, создание условий для развития малого и среднего предпринимательства;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36) организация и осуществление мероприятий по работе с детьми и молодежью в поселении;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39) осуществление муниципального лесного контроля;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43) создание условий для развития туризма;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44) создание музеев на территории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46) организация и осуществление муниципального контроля на территории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47) разработка административных регламентов проведения проверок при осуществлении муниципального контроля;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50) оказание поддержки социально ориентированным некоммерческим организациям в пределах полномочий, установленных </w:t>
      </w:r>
      <w:hyperlink r:id="rId10" w:history="1">
        <w:r w:rsidRPr="00284E3A">
          <w:rPr>
            <w:rStyle w:val="a5"/>
            <w:rFonts w:ascii="Times New Roman" w:hAnsi="Times New Roman" w:cs="Times New Roman"/>
            <w:sz w:val="20"/>
            <w:szCs w:val="20"/>
          </w:rPr>
          <w:t>статьями 31.1</w:t>
        </w:r>
      </w:hyperlink>
      <w:r w:rsidRPr="00284E3A">
        <w:rPr>
          <w:rFonts w:ascii="Times New Roman" w:hAnsi="Times New Roman" w:cs="Times New Roman"/>
          <w:sz w:val="20"/>
          <w:szCs w:val="20"/>
        </w:rPr>
        <w:t xml:space="preserve"> и </w:t>
      </w:r>
      <w:hyperlink r:id="rId11" w:history="1">
        <w:r w:rsidRPr="00284E3A">
          <w:rPr>
            <w:rStyle w:val="a5"/>
            <w:rFonts w:ascii="Times New Roman" w:hAnsi="Times New Roman" w:cs="Times New Roman"/>
            <w:sz w:val="20"/>
            <w:szCs w:val="20"/>
          </w:rPr>
          <w:t>31.3</w:t>
        </w:r>
      </w:hyperlink>
      <w:r w:rsidRPr="00284E3A">
        <w:rPr>
          <w:rFonts w:ascii="Times New Roman" w:hAnsi="Times New Roman" w:cs="Times New Roman"/>
          <w:sz w:val="20"/>
          <w:szCs w:val="20"/>
        </w:rPr>
        <w:t xml:space="preserve"> Федерального закона от 12.01.1996 № 7-ФЗ «О некоммерческих организациях»;</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52) организация теплоснабжения, предусмотренными Федеральным </w:t>
      </w:r>
      <w:hyperlink r:id="rId12" w:history="1">
        <w:r w:rsidRPr="00284E3A">
          <w:rPr>
            <w:rStyle w:val="a5"/>
            <w:rFonts w:ascii="Times New Roman" w:hAnsi="Times New Roman" w:cs="Times New Roman"/>
            <w:sz w:val="20"/>
            <w:szCs w:val="20"/>
          </w:rPr>
          <w:t>законом</w:t>
        </w:r>
      </w:hyperlink>
      <w:r w:rsidRPr="00284E3A">
        <w:rPr>
          <w:rFonts w:ascii="Times New Roman" w:hAnsi="Times New Roman" w:cs="Times New Roman"/>
          <w:sz w:val="20"/>
          <w:szCs w:val="20"/>
        </w:rPr>
        <w:t xml:space="preserve"> «О теплоснабжении»;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53) осуществление мер по противодействию коррупции в границах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54) участие в осуществлении деятельности по опеке и попечительству;</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55) совершение нотариальных действий, предусмотренных законодательством, в случае отсутствия в поселении нотариуса;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60) разработка и утверждение программ комплексного развития систем коммунальной инфраструктуры поселений требования к которым устанавливаются Правительством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33. Избирательная комиссия Новотартасского сельсовета Венгеровского района Новосибирской области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Избирательная комиссия Новотартасского сельсовета Венгеровского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 Срок полномочий избирательной комиссии составляет пять лет.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Избирательная комиссия Новотартасского сельсовета Венгеровского района Новосибирской области формируется в количестве 6 членов с правом решающего голоса.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Венгеровского района, территориальной избирательной комиссии. </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Совет депутатов обязан назначить половину от общего числа членов избирательной комиссии на основе поступивших предложений:</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избирательных объединений, выдвинувших списки кандидатов, допущенные к распределению депутатских мандатов в Совете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Венгеровского района, территориальной комиссии в следующем порядке: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а) если полномочия избирательной комиссии Венгеровского района не возложены на территориальную комиссию, два члена избирательной комиссии Новотартасского сельсовета назначаются на основе предложений избирательной комиссии Венгеровского района, остальные члены избирательной комиссии Новотартасского сельсовета назначают на основе предложений территориальной комиссии;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б) если полномочия избирательной комиссии Венгеровского района возложены на территориальную комиссию, члены избирательной комиссии Новотартасского сельсовета назначаются на основе предложений территориальной комиссии;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если полномочия избирательной комиссии возложены на муниципальную комиссию Венгеровского района, члены избирательной комиссии Новотартасского сельсовета назначаются на основе предложения муниципальной комиссии Венгеровского района.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6. Избирательная комиссия Новотартасского сельсовета Венгеровского района Новосибирской области: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установления итогов голосования, определения результатов выборов, местных референдумов;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опубликования итогов голосования и результатов выборов, местных референдумов;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е) утверждает форму, текст и число бюллетеней на выборах главы поселения,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ж) обеспечивает изготовление бюллетеней по выборам депутатов Совета депутатов, главы поселения, бюллетеней для голосования на местном референдуме, их доставку в нижестоящие избирательные комиссии, комиссии референдума;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к) регистрирует избранного главу поселения и выдает ему удостоверение об избрании;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л)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м) оказывает правовую, методическую, организационно-техническую помощь нижестоящим комиссиям;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п)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р) осуществляет иные полномочия в соответствии с федеральными законами, законами Новосибирской области, Уставом.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7. Избирательная комиссия Новотартасского сельсовета Венгеровского района Новосибирской области не обладает правами юридического лица. </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34. Муниципальный контроль</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Новотартасского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Органом муниципального контроля Новотартасского сельсовета является администрация.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35. Муниципальная служба</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4. ФИНАНСОВО-ЭКОНОМИЧЕСКАЯ ОСНОВА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36. Местный бюджет</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Новотартасский сельсовет имеет собственный бюджет – бюджет Новотартасский сельсовета (местный бюджет).</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3" w:history="1">
        <w:r w:rsidRPr="00284E3A">
          <w:rPr>
            <w:rStyle w:val="a5"/>
            <w:rFonts w:ascii="Times New Roman" w:eastAsia="Calibri" w:hAnsi="Times New Roman" w:cs="Times New Roman"/>
            <w:color w:val="000000"/>
            <w:sz w:val="20"/>
            <w:szCs w:val="20"/>
          </w:rPr>
          <w:t>кодексом</w:t>
        </w:r>
      </w:hyperlink>
      <w:r w:rsidRPr="00284E3A">
        <w:rPr>
          <w:rFonts w:ascii="Times New Roman" w:eastAsia="Calibri" w:hAnsi="Times New Roman" w:cs="Times New Roman"/>
          <w:color w:val="000000"/>
          <w:sz w:val="20"/>
          <w:szCs w:val="20"/>
        </w:rPr>
        <w:t xml:space="preserve"> </w:t>
      </w:r>
      <w:r w:rsidRPr="00284E3A">
        <w:rPr>
          <w:rFonts w:ascii="Times New Roman" w:eastAsia="Calibri" w:hAnsi="Times New Roman" w:cs="Times New Roman"/>
          <w:sz w:val="20"/>
          <w:szCs w:val="20"/>
        </w:rPr>
        <w:t>Российской Федерации.</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4" w:history="1">
        <w:r w:rsidRPr="00284E3A">
          <w:rPr>
            <w:rStyle w:val="a5"/>
            <w:rFonts w:ascii="Times New Roman" w:eastAsia="Calibri" w:hAnsi="Times New Roman" w:cs="Times New Roman"/>
            <w:color w:val="000000"/>
            <w:sz w:val="20"/>
            <w:szCs w:val="20"/>
          </w:rPr>
          <w:t>кодексом</w:t>
        </w:r>
      </w:hyperlink>
      <w:r w:rsidRPr="00284E3A">
        <w:rPr>
          <w:rFonts w:ascii="Times New Roman" w:eastAsia="Calibri" w:hAnsi="Times New Roman" w:cs="Times New Roman"/>
          <w:sz w:val="20"/>
          <w:szCs w:val="20"/>
        </w:rPr>
        <w:t xml:space="preserve"> Российской Федерации.</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 xml:space="preserve">3. Бюджетные полномочия поселения устанавливаются Бюджетным </w:t>
      </w:r>
      <w:hyperlink r:id="rId15" w:history="1">
        <w:r w:rsidRPr="00284E3A">
          <w:rPr>
            <w:rStyle w:val="a5"/>
            <w:rFonts w:ascii="Times New Roman" w:eastAsia="Calibri" w:hAnsi="Times New Roman" w:cs="Times New Roman"/>
            <w:color w:val="000000"/>
            <w:sz w:val="20"/>
            <w:szCs w:val="20"/>
          </w:rPr>
          <w:t>кодексом</w:t>
        </w:r>
      </w:hyperlink>
      <w:r w:rsidRPr="00284E3A">
        <w:rPr>
          <w:rFonts w:ascii="Times New Roman" w:eastAsia="Calibri" w:hAnsi="Times New Roman" w:cs="Times New Roman"/>
          <w:sz w:val="20"/>
          <w:szCs w:val="20"/>
        </w:rPr>
        <w:t xml:space="preserve"> Российской Федерации.</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284E3A" w:rsidRPr="00284E3A" w:rsidRDefault="00284E3A" w:rsidP="00284E3A">
      <w:pPr>
        <w:pStyle w:val="a3"/>
        <w:rPr>
          <w:rFonts w:ascii="Times New Roman" w:eastAsia="Calibri" w:hAnsi="Times New Roman" w:cs="Times New Roman"/>
          <w:sz w:val="20"/>
          <w:szCs w:val="20"/>
        </w:rPr>
      </w:pPr>
      <w:r w:rsidRPr="00284E3A">
        <w:rPr>
          <w:rFonts w:ascii="Times New Roman" w:eastAsia="Calibri" w:hAnsi="Times New Roman" w:cs="Times New Roman"/>
          <w:sz w:val="20"/>
          <w:szCs w:val="20"/>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284E3A" w:rsidRPr="00284E3A" w:rsidRDefault="00284E3A" w:rsidP="00284E3A">
      <w:pPr>
        <w:pStyle w:val="a3"/>
        <w:rPr>
          <w:rFonts w:ascii="Times New Roman" w:eastAsia="Times New Roman" w:hAnsi="Times New Roman" w:cs="Times New Roman"/>
          <w:sz w:val="20"/>
          <w:szCs w:val="20"/>
          <w:lang w:eastAsia="ru-RU"/>
        </w:rPr>
      </w:pPr>
    </w:p>
    <w:p w:rsidR="00284E3A" w:rsidRPr="00284E3A" w:rsidRDefault="00284E3A" w:rsidP="00284E3A">
      <w:pPr>
        <w:pStyle w:val="a3"/>
        <w:rPr>
          <w:rFonts w:ascii="Times New Roman" w:eastAsiaTheme="minorEastAsia" w:hAnsi="Times New Roman" w:cs="Times New Roman"/>
          <w:sz w:val="20"/>
          <w:szCs w:val="20"/>
        </w:rPr>
      </w:pPr>
      <w:r w:rsidRPr="00284E3A">
        <w:rPr>
          <w:rFonts w:ascii="Times New Roman" w:hAnsi="Times New Roman" w:cs="Times New Roman"/>
          <w:sz w:val="20"/>
          <w:szCs w:val="20"/>
        </w:rPr>
        <w:t>Статья 37. Доходы местного бюджета</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38. Расходы местного бюджета</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кодекса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кодекса Российской Федерации.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eastAsia="Calibri" w:hAnsi="Times New Roman" w:cs="Times New Roman"/>
          <w:bCs/>
          <w:sz w:val="20"/>
          <w:szCs w:val="20"/>
        </w:rPr>
      </w:pPr>
      <w:r w:rsidRPr="00284E3A">
        <w:rPr>
          <w:rFonts w:ascii="Times New Roman" w:hAnsi="Times New Roman" w:cs="Times New Roman"/>
          <w:sz w:val="20"/>
          <w:szCs w:val="20"/>
        </w:rPr>
        <w:t xml:space="preserve">Статья 39. </w:t>
      </w:r>
      <w:r w:rsidRPr="00284E3A">
        <w:rPr>
          <w:rFonts w:ascii="Times New Roman" w:eastAsia="Calibri" w:hAnsi="Times New Roman" w:cs="Times New Roman"/>
          <w:bCs/>
          <w:sz w:val="20"/>
          <w:szCs w:val="20"/>
        </w:rPr>
        <w:t>Средства самообложения граждан</w:t>
      </w:r>
    </w:p>
    <w:p w:rsidR="00284E3A" w:rsidRPr="00284E3A" w:rsidRDefault="00284E3A" w:rsidP="00284E3A">
      <w:pPr>
        <w:pStyle w:val="a3"/>
        <w:rPr>
          <w:rFonts w:ascii="Times New Roman" w:eastAsia="Calibri" w:hAnsi="Times New Roman" w:cs="Times New Roman"/>
          <w:bCs/>
          <w:sz w:val="20"/>
          <w:szCs w:val="20"/>
        </w:rPr>
      </w:pPr>
    </w:p>
    <w:p w:rsidR="00284E3A" w:rsidRPr="00284E3A" w:rsidRDefault="00284E3A" w:rsidP="00284E3A">
      <w:pPr>
        <w:pStyle w:val="a3"/>
        <w:rPr>
          <w:rFonts w:ascii="Times New Roman" w:eastAsia="Calibri" w:hAnsi="Times New Roman" w:cs="Times New Roman"/>
          <w:bCs/>
          <w:sz w:val="20"/>
          <w:szCs w:val="20"/>
        </w:rPr>
      </w:pPr>
      <w:bookmarkStart w:id="1" w:name="Par0"/>
      <w:bookmarkEnd w:id="1"/>
      <w:r w:rsidRPr="00284E3A">
        <w:rPr>
          <w:rFonts w:ascii="Times New Roman" w:eastAsia="Calibri" w:hAnsi="Times New Roman" w:cs="Times New Roman"/>
          <w:bCs/>
          <w:sz w:val="20"/>
          <w:szCs w:val="20"/>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284E3A" w:rsidRPr="00284E3A" w:rsidRDefault="00284E3A" w:rsidP="00284E3A">
      <w:pPr>
        <w:pStyle w:val="a3"/>
        <w:rPr>
          <w:rFonts w:ascii="Times New Roman" w:eastAsia="Calibri" w:hAnsi="Times New Roman" w:cs="Times New Roman"/>
          <w:bCs/>
          <w:sz w:val="20"/>
          <w:szCs w:val="20"/>
        </w:rPr>
      </w:pPr>
      <w:r w:rsidRPr="00284E3A">
        <w:rPr>
          <w:rFonts w:ascii="Times New Roman" w:eastAsia="Calibri" w:hAnsi="Times New Roman" w:cs="Times New Roman"/>
          <w:bCs/>
          <w:sz w:val="20"/>
          <w:szCs w:val="20"/>
        </w:rPr>
        <w:t xml:space="preserve">2. Вопросы введения и использования, указанных в </w:t>
      </w:r>
      <w:hyperlink r:id="rId16" w:anchor="Par0" w:history="1">
        <w:r w:rsidRPr="00284E3A">
          <w:rPr>
            <w:rStyle w:val="a5"/>
            <w:rFonts w:ascii="Times New Roman" w:eastAsia="Calibri" w:hAnsi="Times New Roman" w:cs="Times New Roman"/>
            <w:bCs/>
            <w:color w:val="000000"/>
            <w:sz w:val="20"/>
            <w:szCs w:val="20"/>
          </w:rPr>
          <w:t>части 1</w:t>
        </w:r>
      </w:hyperlink>
      <w:r w:rsidRPr="00284E3A">
        <w:rPr>
          <w:rFonts w:ascii="Times New Roman" w:eastAsia="Calibri" w:hAnsi="Times New Roman" w:cs="Times New Roman"/>
          <w:bCs/>
          <w:sz w:val="20"/>
          <w:szCs w:val="20"/>
        </w:rPr>
        <w:t xml:space="preserve"> настоящей статьи разовых платежей граждан решаются на местном референдуме (сходе граждан).</w:t>
      </w:r>
    </w:p>
    <w:p w:rsidR="00284E3A" w:rsidRPr="00284E3A" w:rsidRDefault="00284E3A" w:rsidP="00284E3A">
      <w:pPr>
        <w:pStyle w:val="a3"/>
        <w:rPr>
          <w:rFonts w:ascii="Times New Roman" w:eastAsia="Times New Roman" w:hAnsi="Times New Roman" w:cs="Times New Roman"/>
          <w:sz w:val="20"/>
          <w:szCs w:val="20"/>
          <w:lang w:eastAsia="ru-RU"/>
        </w:rPr>
      </w:pPr>
    </w:p>
    <w:p w:rsidR="00284E3A" w:rsidRPr="00284E3A" w:rsidRDefault="00284E3A" w:rsidP="00284E3A">
      <w:pPr>
        <w:pStyle w:val="a3"/>
        <w:rPr>
          <w:rFonts w:ascii="Times New Roman" w:eastAsiaTheme="minorEastAsia" w:hAnsi="Times New Roman" w:cs="Times New Roman"/>
          <w:sz w:val="20"/>
          <w:szCs w:val="20"/>
        </w:rPr>
      </w:pPr>
      <w:r w:rsidRPr="00284E3A">
        <w:rPr>
          <w:rFonts w:ascii="Times New Roman" w:hAnsi="Times New Roman" w:cs="Times New Roman"/>
          <w:sz w:val="20"/>
          <w:szCs w:val="20"/>
        </w:rPr>
        <w:t>ГЛАВА 5. ОТВЕТСТВЕННОСТЬ ОРГАНОВ МЕСТНОГО САМОУПРАВЛЕНИЯ И ДОЛЖНОСТНЫХ ЛИЦ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40. Ответственность органов местного самоуправления и должностных лиц местного самоуправления.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Органы местного самоуправления и должностные лица местного самоуправления несут ответственность перед населением Новотартасского сельсовета, государством, физическими и юридическими лицами в соответствии с федеральными законами.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lastRenderedPageBreak/>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Население Новотартасского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42. Ответственность органов местного самоуправления и должностных лиц местного самоуправления перед государством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43. Ответственность Совета депутатов перед государством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а Совет депутатов Новотартасского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Полномочия Совета депутатов Новотартасского сельсовета прекращаются со дня вступления в силу закона Новосибирской области о его роспуске.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В случае, если соответствующим судом установлено, что избранный в правомочном составе Совет депутатов Новотартасского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4. В случае, если соответствующим судом установлено, что вновь избранный в правомочном составе Совет депутатов Новотартасского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5. Закон Новосибирской области о роспуске Совета депутатов Новотартасского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44. Ответственность главы Новотартасского сельсовета и главы местной администрации перед государством</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Губернатор Новосибирской области издает правовой акт об отрешении от должности главы Новотартасского сельсовета или главы местной администрации в случае:</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2. Срок, в течение которого Губернатор Новосибирской области издает правовой акт об отрешении от должности главы Новотартасского сельсовета или главы местной администрации, не может быть менее одного месяца со дня </w:t>
      </w:r>
      <w:r w:rsidRPr="00284E3A">
        <w:rPr>
          <w:rFonts w:ascii="Times New Roman" w:hAnsi="Times New Roman" w:cs="Times New Roman"/>
          <w:sz w:val="20"/>
          <w:szCs w:val="20"/>
        </w:rPr>
        <w:lastRenderedPageBreak/>
        <w:t>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Глава Новотартасского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Суд должен рассмотреть жалобу и принять решение не позднее чем через 10 дней со дня ее подачи.</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6. ЗАКЛЮЧИТЕЛЬНЫЕ ПОЛОЖЕНИЯ</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45. Внесение изменений и дополнений в Устав</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Изменения и дополнения, внесенные в Устав Новотартасского сельсовета и предусматривающие создание контрольно-счетного органа Новотартасского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Статья 46. Вступление Устава в силу</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Устав Новотартасского сельсовета Венгеровского района Новосибирской области принятый 14.09.2010, 26.06.2013 (дата принятия) №1 (с изменениями и дополнениями от 12.05.2014 №1 (указываются даты и № всех решений о внесении изменений в устав) утрачивает силу с момента вступления в силу настоящего Устава.</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Глава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Венгеровского_района </w:t>
      </w:r>
      <w:r w:rsidRPr="00284E3A">
        <w:rPr>
          <w:rFonts w:ascii="Times New Roman" w:hAnsi="Times New Roman" w:cs="Times New Roman"/>
          <w:sz w:val="20"/>
          <w:szCs w:val="20"/>
        </w:rPr>
        <w:tab/>
      </w:r>
      <w:r w:rsidRPr="00284E3A">
        <w:rPr>
          <w:rFonts w:ascii="Times New Roman" w:hAnsi="Times New Roman" w:cs="Times New Roman"/>
          <w:sz w:val="20"/>
          <w:szCs w:val="20"/>
        </w:rPr>
        <w:tab/>
      </w:r>
      <w:r w:rsidRPr="00284E3A">
        <w:rPr>
          <w:rFonts w:ascii="Times New Roman" w:hAnsi="Times New Roman" w:cs="Times New Roman"/>
          <w:sz w:val="20"/>
          <w:szCs w:val="20"/>
        </w:rPr>
        <w:tab/>
        <w:t>Ионина О.В.</w:t>
      </w:r>
      <w:r w:rsidRPr="00284E3A">
        <w:rPr>
          <w:rFonts w:ascii="Times New Roman" w:hAnsi="Times New Roman" w:cs="Times New Roman"/>
          <w:sz w:val="20"/>
          <w:szCs w:val="20"/>
        </w:rPr>
        <w:tab/>
      </w:r>
      <w:r w:rsidRPr="00284E3A">
        <w:rPr>
          <w:rFonts w:ascii="Times New Roman" w:hAnsi="Times New Roman" w:cs="Times New Roman"/>
          <w:sz w:val="20"/>
          <w:szCs w:val="20"/>
        </w:rPr>
        <w:tab/>
        <w:t>(ФИО)</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Новосибирской области                                           (подпись)</w:t>
      </w: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Председатель Совета депутатов  Новотартасского сельсовета</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 xml:space="preserve">Венгеровского района </w:t>
      </w:r>
      <w:r w:rsidRPr="00284E3A">
        <w:rPr>
          <w:rFonts w:ascii="Times New Roman" w:hAnsi="Times New Roman" w:cs="Times New Roman"/>
          <w:sz w:val="20"/>
          <w:szCs w:val="20"/>
        </w:rPr>
        <w:tab/>
      </w:r>
      <w:r w:rsidRPr="00284E3A">
        <w:rPr>
          <w:rFonts w:ascii="Times New Roman" w:hAnsi="Times New Roman" w:cs="Times New Roman"/>
          <w:sz w:val="20"/>
          <w:szCs w:val="20"/>
        </w:rPr>
        <w:tab/>
      </w:r>
      <w:r w:rsidRPr="00284E3A">
        <w:rPr>
          <w:rFonts w:ascii="Times New Roman" w:hAnsi="Times New Roman" w:cs="Times New Roman"/>
          <w:sz w:val="20"/>
          <w:szCs w:val="20"/>
        </w:rPr>
        <w:tab/>
        <w:t>Бощенко Л.И</w:t>
      </w:r>
      <w:r w:rsidRPr="00284E3A">
        <w:rPr>
          <w:rFonts w:ascii="Times New Roman" w:hAnsi="Times New Roman" w:cs="Times New Roman"/>
          <w:sz w:val="20"/>
          <w:szCs w:val="20"/>
        </w:rPr>
        <w:tab/>
      </w:r>
      <w:r w:rsidRPr="00284E3A">
        <w:rPr>
          <w:rFonts w:ascii="Times New Roman" w:hAnsi="Times New Roman" w:cs="Times New Roman"/>
          <w:sz w:val="20"/>
          <w:szCs w:val="20"/>
        </w:rPr>
        <w:tab/>
        <w:t>(ФИО)</w:t>
      </w:r>
    </w:p>
    <w:p w:rsidR="00284E3A" w:rsidRPr="00284E3A" w:rsidRDefault="00284E3A" w:rsidP="00284E3A">
      <w:pPr>
        <w:pStyle w:val="a3"/>
        <w:rPr>
          <w:rFonts w:ascii="Times New Roman" w:hAnsi="Times New Roman" w:cs="Times New Roman"/>
          <w:sz w:val="20"/>
          <w:szCs w:val="20"/>
        </w:rPr>
      </w:pPr>
      <w:r w:rsidRPr="00284E3A">
        <w:rPr>
          <w:rFonts w:ascii="Times New Roman" w:hAnsi="Times New Roman" w:cs="Times New Roman"/>
          <w:sz w:val="20"/>
          <w:szCs w:val="20"/>
        </w:rPr>
        <w:t>Новосибирской области                                           (подпись)</w:t>
      </w:r>
    </w:p>
    <w:p w:rsidR="00284E3A" w:rsidRDefault="00284E3A" w:rsidP="00284E3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284E3A" w:rsidRDefault="00284E3A" w:rsidP="00284E3A">
      <w:pPr>
        <w:jc w:val="right"/>
        <w:rPr>
          <w:rFonts w:ascii="Times New Roman" w:hAnsi="Times New Roman" w:cs="Times New Roman"/>
          <w:sz w:val="28"/>
          <w:szCs w:val="28"/>
        </w:rPr>
      </w:pPr>
    </w:p>
    <w:p w:rsidR="00284E3A" w:rsidRDefault="00284E3A" w:rsidP="00284E3A">
      <w:pPr>
        <w:jc w:val="right"/>
        <w:rPr>
          <w:rFonts w:ascii="Times New Roman" w:hAnsi="Times New Roman" w:cs="Times New Roman"/>
          <w:sz w:val="28"/>
          <w:szCs w:val="28"/>
        </w:rPr>
      </w:pP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5905FA" w:rsidRDefault="005905FA" w:rsidP="005905FA">
      <w:pPr>
        <w:pStyle w:val="a3"/>
        <w:jc w:val="center"/>
        <w:rPr>
          <w:rFonts w:ascii="Times New Roman" w:hAnsi="Times New Roman" w:cs="Times New Roman"/>
          <w:sz w:val="28"/>
          <w:szCs w:val="28"/>
        </w:rPr>
      </w:pP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5905FA" w:rsidRDefault="005905FA" w:rsidP="005905FA">
      <w:pPr>
        <w:pStyle w:val="a3"/>
        <w:jc w:val="both"/>
        <w:rPr>
          <w:rFonts w:ascii="Times New Roman" w:hAnsi="Times New Roman" w:cs="Times New Roman"/>
          <w:sz w:val="28"/>
          <w:szCs w:val="28"/>
        </w:rPr>
      </w:pPr>
      <w:r>
        <w:rPr>
          <w:rFonts w:ascii="Times New Roman" w:hAnsi="Times New Roman" w:cs="Times New Roman"/>
          <w:sz w:val="28"/>
          <w:szCs w:val="28"/>
        </w:rPr>
        <w:t xml:space="preserve">13.02.2015                 (сорок </w:t>
      </w:r>
      <w:r w:rsidR="004E156D">
        <w:rPr>
          <w:rFonts w:ascii="Times New Roman" w:hAnsi="Times New Roman" w:cs="Times New Roman"/>
          <w:sz w:val="28"/>
          <w:szCs w:val="28"/>
        </w:rPr>
        <w:t>восьмо</w:t>
      </w:r>
      <w:r>
        <w:rPr>
          <w:rFonts w:ascii="Times New Roman" w:hAnsi="Times New Roman" w:cs="Times New Roman"/>
          <w:sz w:val="28"/>
          <w:szCs w:val="28"/>
        </w:rPr>
        <w:t>й сессии четвертого созыва)                 №</w:t>
      </w:r>
      <w:r w:rsidR="004E156D">
        <w:rPr>
          <w:rFonts w:ascii="Times New Roman" w:hAnsi="Times New Roman" w:cs="Times New Roman"/>
          <w:sz w:val="28"/>
          <w:szCs w:val="28"/>
        </w:rPr>
        <w:t>3</w:t>
      </w:r>
    </w:p>
    <w:p w:rsidR="005905FA" w:rsidRDefault="005905FA" w:rsidP="005905FA">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p>
    <w:p w:rsidR="005905FA" w:rsidRDefault="005146C8" w:rsidP="005905FA">
      <w:pPr>
        <w:pStyle w:val="ConsPlusTitle"/>
        <w:widowControl/>
        <w:ind w:firstLine="708"/>
        <w:jc w:val="both"/>
        <w:rPr>
          <w:rFonts w:ascii="Times New Roman" w:hAnsi="Times New Roman" w:cs="Times New Roman"/>
          <w:b w:val="0"/>
          <w:sz w:val="28"/>
          <w:szCs w:val="28"/>
        </w:rPr>
      </w:pPr>
      <w:r>
        <w:rPr>
          <w:rFonts w:ascii="Times New Roman" w:hAnsi="Times New Roman" w:cs="Times New Roman"/>
          <w:b w:val="0"/>
          <w:sz w:val="28"/>
          <w:szCs w:val="28"/>
        </w:rPr>
        <w:t xml:space="preserve"> О Поряд</w:t>
      </w:r>
      <w:r w:rsidR="005905FA" w:rsidRPr="005905FA">
        <w:rPr>
          <w:rFonts w:ascii="Times New Roman" w:hAnsi="Times New Roman" w:cs="Times New Roman"/>
          <w:b w:val="0"/>
          <w:sz w:val="28"/>
          <w:szCs w:val="28"/>
        </w:rPr>
        <w:t>ке 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w:t>
      </w:r>
      <w:r w:rsidR="005905FA">
        <w:rPr>
          <w:rFonts w:ascii="Times New Roman" w:hAnsi="Times New Roman" w:cs="Times New Roman"/>
          <w:b w:val="0"/>
          <w:sz w:val="28"/>
          <w:szCs w:val="28"/>
        </w:rPr>
        <w:t xml:space="preserve"> Совет депутатов Новотартасского сельсовета </w:t>
      </w:r>
    </w:p>
    <w:p w:rsidR="005905FA" w:rsidRDefault="005905FA" w:rsidP="005905FA">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РЕШИЛ:</w:t>
      </w:r>
    </w:p>
    <w:p w:rsidR="005905FA" w:rsidRDefault="005905FA" w:rsidP="005905FA">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Принять и утвердить </w:t>
      </w:r>
      <w:r w:rsidRPr="005905FA">
        <w:rPr>
          <w:rFonts w:ascii="Times New Roman" w:hAnsi="Times New Roman" w:cs="Times New Roman"/>
          <w:b w:val="0"/>
          <w:sz w:val="28"/>
          <w:szCs w:val="28"/>
        </w:rPr>
        <w:t>Порядок 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w:t>
      </w:r>
      <w:r>
        <w:rPr>
          <w:rFonts w:ascii="Times New Roman" w:hAnsi="Times New Roman" w:cs="Times New Roman"/>
          <w:b w:val="0"/>
          <w:sz w:val="28"/>
          <w:szCs w:val="28"/>
        </w:rPr>
        <w:t xml:space="preserve"> Совет депутатов Новотартасского сельсовета </w:t>
      </w:r>
    </w:p>
    <w:p w:rsidR="005905FA" w:rsidRDefault="005905FA" w:rsidP="005905FA">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Приложение (</w:t>
      </w:r>
      <w:r w:rsidRPr="005905FA">
        <w:rPr>
          <w:rFonts w:ascii="Times New Roman" w:hAnsi="Times New Roman" w:cs="Times New Roman"/>
          <w:b w:val="0"/>
          <w:sz w:val="28"/>
          <w:szCs w:val="28"/>
        </w:rPr>
        <w:t>Порядок 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w:t>
      </w:r>
      <w:r>
        <w:rPr>
          <w:rFonts w:ascii="Times New Roman" w:hAnsi="Times New Roman" w:cs="Times New Roman"/>
          <w:b w:val="0"/>
          <w:sz w:val="28"/>
          <w:szCs w:val="28"/>
        </w:rPr>
        <w:t xml:space="preserve"> Совет депутатов Новотартасского сельсовета )</w:t>
      </w:r>
    </w:p>
    <w:p w:rsidR="005905FA" w:rsidRDefault="005905FA" w:rsidP="005905FA">
      <w:pPr>
        <w:pStyle w:val="ConsPlusTitle"/>
        <w:widowControl/>
        <w:jc w:val="both"/>
        <w:rPr>
          <w:rFonts w:ascii="Times New Roman" w:hAnsi="Times New Roman" w:cs="Times New Roman"/>
          <w:b w:val="0"/>
          <w:sz w:val="28"/>
          <w:szCs w:val="28"/>
        </w:rPr>
      </w:pPr>
    </w:p>
    <w:p w:rsidR="005905FA" w:rsidRPr="005905FA" w:rsidRDefault="005905FA" w:rsidP="005905FA">
      <w:pPr>
        <w:pStyle w:val="ConsPlusTitle"/>
        <w:widowControl/>
        <w:jc w:val="both"/>
        <w:rPr>
          <w:rFonts w:ascii="Times New Roman" w:hAnsi="Times New Roman" w:cs="Times New Roman"/>
          <w:b w:val="0"/>
          <w:sz w:val="28"/>
          <w:szCs w:val="28"/>
        </w:rPr>
      </w:pPr>
    </w:p>
    <w:p w:rsidR="005905FA" w:rsidRDefault="005905FA" w:rsidP="005905FA">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 xml:space="preserve">                                                              </w:t>
      </w: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Л.И.Бощенко                    </w:t>
      </w:r>
    </w:p>
    <w:p w:rsidR="005905FA" w:rsidRDefault="005905FA" w:rsidP="005905FA">
      <w:pPr>
        <w:pStyle w:val="a3"/>
        <w:jc w:val="center"/>
        <w:rPr>
          <w:rFonts w:ascii="Times New Roman" w:hAnsi="Times New Roman" w:cs="Times New Roman"/>
          <w:sz w:val="28"/>
          <w:szCs w:val="28"/>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Default="005905FA" w:rsidP="005905FA">
      <w:pPr>
        <w:pStyle w:val="ConsPlusTitle"/>
        <w:widowControl/>
        <w:jc w:val="both"/>
        <w:rPr>
          <w:rFonts w:ascii="Times New Roman" w:hAnsi="Times New Roman" w:cs="Times New Roman"/>
          <w:b w:val="0"/>
          <w:sz w:val="24"/>
          <w:szCs w:val="24"/>
        </w:rPr>
      </w:pPr>
    </w:p>
    <w:p w:rsidR="005905FA" w:rsidRPr="005905FA" w:rsidRDefault="005905FA" w:rsidP="005905FA">
      <w:pPr>
        <w:pStyle w:val="ConsPlusTitle"/>
        <w:widowControl/>
        <w:jc w:val="center"/>
        <w:rPr>
          <w:rFonts w:ascii="Times New Roman" w:hAnsi="Times New Roman" w:cs="Times New Roman"/>
          <w:sz w:val="28"/>
          <w:szCs w:val="28"/>
        </w:rPr>
      </w:pPr>
      <w:r w:rsidRPr="005905FA">
        <w:rPr>
          <w:rFonts w:ascii="Times New Roman" w:hAnsi="Times New Roman" w:cs="Times New Roman"/>
          <w:sz w:val="28"/>
          <w:szCs w:val="28"/>
        </w:rPr>
        <w:lastRenderedPageBreak/>
        <w:t>Порядок 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Венгеровского района Новосибирской области Совет депутатов Новотартасского сельсовета</w:t>
      </w:r>
    </w:p>
    <w:p w:rsidR="005905FA" w:rsidRDefault="005905FA" w:rsidP="005905FA">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 xml:space="preserve">                       </w:t>
      </w:r>
    </w:p>
    <w:p w:rsidR="005905FA" w:rsidRDefault="005905FA" w:rsidP="005905FA">
      <w:pPr>
        <w:pStyle w:val="Style14"/>
        <w:widowControl/>
        <w:spacing w:before="103"/>
        <w:ind w:left="3881"/>
        <w:jc w:val="left"/>
        <w:rPr>
          <w:rStyle w:val="FontStyle22"/>
          <w:sz w:val="28"/>
          <w:szCs w:val="28"/>
        </w:rPr>
      </w:pPr>
      <w:r>
        <w:rPr>
          <w:rStyle w:val="FontStyle22"/>
          <w:sz w:val="28"/>
          <w:szCs w:val="28"/>
        </w:rPr>
        <w:t>1. Общие положения</w:t>
      </w:r>
    </w:p>
    <w:p w:rsidR="005905FA" w:rsidRDefault="005905FA" w:rsidP="005905FA">
      <w:pPr>
        <w:pStyle w:val="Style8"/>
        <w:widowControl/>
        <w:spacing w:line="240" w:lineRule="exact"/>
        <w:ind w:right="2" w:firstLine="710"/>
      </w:pPr>
    </w:p>
    <w:p w:rsidR="005905FA" w:rsidRDefault="005905FA" w:rsidP="005905FA">
      <w:pPr>
        <w:pStyle w:val="ConsPlusTitle"/>
        <w:widowControl/>
        <w:ind w:firstLine="709"/>
        <w:jc w:val="both"/>
        <w:rPr>
          <w:rStyle w:val="FontStyle22"/>
          <w:b w:val="0"/>
          <w:sz w:val="28"/>
          <w:szCs w:val="28"/>
        </w:rPr>
      </w:pPr>
      <w:r>
        <w:rPr>
          <w:rStyle w:val="FontStyle22"/>
          <w:b w:val="0"/>
          <w:sz w:val="28"/>
          <w:szCs w:val="28"/>
        </w:rPr>
        <w:t xml:space="preserve">1.1. Настоящий Порядок </w:t>
      </w:r>
      <w:r>
        <w:rPr>
          <w:rFonts w:ascii="Times New Roman" w:hAnsi="Times New Roman" w:cs="Times New Roman"/>
          <w:b w:val="0"/>
          <w:sz w:val="28"/>
          <w:szCs w:val="28"/>
        </w:rPr>
        <w:t xml:space="preserve">проведения антикоррупционной экспертизы муниципальных нормативных правовых актов и проектов муниципальных нормативных правовых актов Советом депутатов  Новотартасского  сельсовета </w:t>
      </w:r>
      <w:r>
        <w:rPr>
          <w:rStyle w:val="FontStyle27"/>
          <w:i w:val="0"/>
          <w:sz w:val="28"/>
          <w:szCs w:val="28"/>
        </w:rPr>
        <w:t xml:space="preserve"> (далее - Порядок)</w:t>
      </w:r>
      <w:r>
        <w:rPr>
          <w:rStyle w:val="FontStyle22"/>
          <w:b w:val="0"/>
          <w:sz w:val="28"/>
          <w:szCs w:val="28"/>
        </w:rPr>
        <w:t xml:space="preserve"> разработан в соответствии с Конституцией Российской Федерации, Федеральным законом от 25.12.2008  № 273-ФЗ «О противодействии коррупции», Федеральным законом от 17.07.2009          № 172-ФЗ «Об антикоррупционной экспертизе нормативных правовых актов и проектов нормативных правовых актов», постановлением Правительства Российской Федерации от 26.02.2010 № 96 «Об антикоррупционной экспертизе нормативных правовых актов и проектов нормативных правовых актов» (далее - постановление Правительства Российской Федерации № 96).</w:t>
      </w:r>
    </w:p>
    <w:p w:rsidR="005905FA" w:rsidRDefault="005905FA" w:rsidP="005905FA">
      <w:pPr>
        <w:pStyle w:val="Style13"/>
        <w:widowControl/>
        <w:tabs>
          <w:tab w:val="left" w:pos="1512"/>
        </w:tabs>
        <w:spacing w:line="240" w:lineRule="auto"/>
        <w:ind w:firstLine="709"/>
      </w:pPr>
      <w:r>
        <w:rPr>
          <w:rStyle w:val="FontStyle22"/>
          <w:sz w:val="28"/>
          <w:szCs w:val="28"/>
        </w:rPr>
        <w:t xml:space="preserve">1.2. Настоящий Порядок определяет процедуру проведения антикоррупционной экспертизы муниципальных нормативных правовых актов (далее - правовые акты) и проектов муниципальных нормативных правовых актов (далее - проекты правовых актов) </w:t>
      </w:r>
      <w:r>
        <w:rPr>
          <w:rStyle w:val="FontStyle23"/>
          <w:sz w:val="28"/>
          <w:szCs w:val="28"/>
        </w:rPr>
        <w:t>Советом депутатов Новотартасского сельсовета</w:t>
      </w:r>
      <w:r>
        <w:rPr>
          <w:sz w:val="28"/>
          <w:szCs w:val="28"/>
        </w:rPr>
        <w:t>.</w:t>
      </w:r>
    </w:p>
    <w:p w:rsidR="005905FA" w:rsidRDefault="005905FA" w:rsidP="005905FA">
      <w:pPr>
        <w:pStyle w:val="Style13"/>
        <w:widowControl/>
        <w:tabs>
          <w:tab w:val="left" w:pos="1512"/>
        </w:tabs>
        <w:spacing w:line="240" w:lineRule="auto"/>
        <w:ind w:firstLine="0"/>
        <w:rPr>
          <w:rStyle w:val="FontStyle22"/>
          <w:sz w:val="28"/>
          <w:szCs w:val="28"/>
        </w:rPr>
      </w:pPr>
      <w:r>
        <w:t xml:space="preserve">           </w:t>
      </w:r>
      <w:r>
        <w:rPr>
          <w:rStyle w:val="FontStyle22"/>
          <w:sz w:val="28"/>
          <w:szCs w:val="28"/>
        </w:rPr>
        <w:t xml:space="preserve">1.3. Антикоррупционная экспертиза правовых актов и проектов правовых актов </w:t>
      </w:r>
      <w:r>
        <w:rPr>
          <w:rStyle w:val="FontStyle23"/>
          <w:sz w:val="28"/>
          <w:szCs w:val="28"/>
        </w:rPr>
        <w:t xml:space="preserve">органов местного самоуправления </w:t>
      </w:r>
      <w:r>
        <w:rPr>
          <w:rStyle w:val="FontStyle22"/>
          <w:sz w:val="28"/>
          <w:szCs w:val="28"/>
        </w:rPr>
        <w:t>проводится Председателем Совета депутатов Новотартасского сельсовета Бощенко Л.И. согласно методике проведения антикоррупционной экспертизы нормативных правовых актов и проектов нормативных правовых актов (далее - методика), установленной постановлением Правительства Российской Федерации № 96.</w:t>
      </w:r>
    </w:p>
    <w:p w:rsidR="005905FA" w:rsidRDefault="005905FA" w:rsidP="005905FA">
      <w:pPr>
        <w:pStyle w:val="Style7"/>
        <w:widowControl/>
        <w:spacing w:line="240" w:lineRule="exact"/>
        <w:ind w:left="4450"/>
        <w:jc w:val="left"/>
      </w:pPr>
    </w:p>
    <w:p w:rsidR="005905FA" w:rsidRDefault="005905FA" w:rsidP="005905FA">
      <w:pPr>
        <w:pStyle w:val="Style7"/>
        <w:widowControl/>
        <w:spacing w:line="240" w:lineRule="auto"/>
        <w:jc w:val="center"/>
        <w:rPr>
          <w:rStyle w:val="FontStyle22"/>
          <w:sz w:val="28"/>
          <w:szCs w:val="28"/>
        </w:rPr>
      </w:pPr>
      <w:r>
        <w:rPr>
          <w:rStyle w:val="FontStyle22"/>
          <w:sz w:val="28"/>
          <w:szCs w:val="28"/>
        </w:rPr>
        <w:t xml:space="preserve">2. Порядок проведения антикоррупционной экспертизы </w:t>
      </w:r>
    </w:p>
    <w:p w:rsidR="005905FA" w:rsidRDefault="005905FA" w:rsidP="005905FA">
      <w:pPr>
        <w:pStyle w:val="Style7"/>
        <w:widowControl/>
        <w:spacing w:line="240" w:lineRule="auto"/>
        <w:jc w:val="center"/>
        <w:rPr>
          <w:rStyle w:val="FontStyle22"/>
          <w:sz w:val="28"/>
          <w:szCs w:val="28"/>
        </w:rPr>
      </w:pPr>
      <w:r>
        <w:rPr>
          <w:rStyle w:val="FontStyle22"/>
          <w:sz w:val="28"/>
          <w:szCs w:val="28"/>
        </w:rPr>
        <w:t>правовых актов и проектов правовых актов</w:t>
      </w:r>
    </w:p>
    <w:p w:rsidR="005905FA" w:rsidRDefault="005905FA" w:rsidP="005905FA">
      <w:pPr>
        <w:pStyle w:val="Style13"/>
        <w:widowControl/>
        <w:numPr>
          <w:ilvl w:val="0"/>
          <w:numId w:val="1"/>
        </w:numPr>
        <w:tabs>
          <w:tab w:val="left" w:pos="1214"/>
        </w:tabs>
        <w:spacing w:before="322" w:line="324" w:lineRule="exact"/>
        <w:ind w:firstLine="710"/>
        <w:rPr>
          <w:rStyle w:val="FontStyle22"/>
          <w:sz w:val="28"/>
          <w:szCs w:val="28"/>
        </w:rPr>
      </w:pPr>
      <w:r>
        <w:rPr>
          <w:rStyle w:val="FontStyle22"/>
          <w:sz w:val="28"/>
          <w:szCs w:val="28"/>
        </w:rPr>
        <w:t xml:space="preserve">Антикоррупционная экспертиза правовых актов и проектов правовых актов </w:t>
      </w:r>
      <w:r>
        <w:rPr>
          <w:rStyle w:val="FontStyle23"/>
          <w:sz w:val="28"/>
          <w:szCs w:val="28"/>
        </w:rPr>
        <w:t xml:space="preserve">Советом депутатов </w:t>
      </w:r>
      <w:r>
        <w:rPr>
          <w:rStyle w:val="FontStyle22"/>
          <w:sz w:val="28"/>
          <w:szCs w:val="28"/>
        </w:rPr>
        <w:t>проводится при проведении их правовой экспертизы.</w:t>
      </w:r>
    </w:p>
    <w:p w:rsidR="005905FA" w:rsidRDefault="005905FA" w:rsidP="005905FA">
      <w:pPr>
        <w:pStyle w:val="Style13"/>
        <w:widowControl/>
        <w:numPr>
          <w:ilvl w:val="0"/>
          <w:numId w:val="1"/>
        </w:numPr>
        <w:tabs>
          <w:tab w:val="left" w:pos="1214"/>
        </w:tabs>
        <w:spacing w:before="2" w:line="322" w:lineRule="exact"/>
        <w:ind w:firstLine="710"/>
        <w:rPr>
          <w:rStyle w:val="FontStyle22"/>
          <w:sz w:val="28"/>
          <w:szCs w:val="28"/>
        </w:rPr>
      </w:pPr>
      <w:r>
        <w:rPr>
          <w:rStyle w:val="FontStyle22"/>
          <w:sz w:val="28"/>
          <w:szCs w:val="28"/>
        </w:rPr>
        <w:t>Не проводится антикоррупционная экспертиза отмененных или признанных утратившими силу правовых актов, а также правовых актов, в отношении которых проводилась антикоррупционная экспертиза, если в дальнейшем в эти акты не вносились изменения.</w:t>
      </w:r>
    </w:p>
    <w:p w:rsidR="005905FA" w:rsidRDefault="005905FA" w:rsidP="005905FA">
      <w:pPr>
        <w:pStyle w:val="Style13"/>
        <w:widowControl/>
        <w:numPr>
          <w:ilvl w:val="0"/>
          <w:numId w:val="1"/>
        </w:numPr>
        <w:tabs>
          <w:tab w:val="left" w:pos="1234"/>
        </w:tabs>
        <w:spacing w:line="322" w:lineRule="exact"/>
        <w:ind w:firstLine="709"/>
        <w:jc w:val="left"/>
        <w:rPr>
          <w:rStyle w:val="FontStyle22"/>
          <w:sz w:val="28"/>
          <w:szCs w:val="28"/>
        </w:rPr>
      </w:pPr>
      <w:r>
        <w:rPr>
          <w:rStyle w:val="FontStyle22"/>
          <w:sz w:val="28"/>
          <w:szCs w:val="28"/>
        </w:rPr>
        <w:t>Срок проведения антикоррупционной экспертизы:</w:t>
      </w:r>
      <w:r>
        <w:rPr>
          <w:rStyle w:val="FontStyle22"/>
          <w:sz w:val="28"/>
          <w:szCs w:val="28"/>
          <w:vertAlign w:val="superscript"/>
        </w:rPr>
        <w:t xml:space="preserve"> </w:t>
      </w:r>
    </w:p>
    <w:p w:rsidR="005905FA" w:rsidRDefault="005905FA" w:rsidP="005905FA">
      <w:pPr>
        <w:pStyle w:val="Style13"/>
        <w:widowControl/>
        <w:tabs>
          <w:tab w:val="left" w:pos="898"/>
          <w:tab w:val="left" w:leader="underscore" w:pos="5990"/>
        </w:tabs>
        <w:spacing w:line="322" w:lineRule="exact"/>
        <w:ind w:firstLine="709"/>
        <w:jc w:val="left"/>
        <w:rPr>
          <w:rStyle w:val="FontStyle22"/>
          <w:sz w:val="28"/>
          <w:szCs w:val="28"/>
        </w:rPr>
      </w:pPr>
      <w:r>
        <w:rPr>
          <w:rStyle w:val="FontStyle22"/>
          <w:sz w:val="28"/>
          <w:szCs w:val="28"/>
        </w:rPr>
        <w:t>- правовых актов- 15 дней;</w:t>
      </w:r>
    </w:p>
    <w:p w:rsidR="005905FA" w:rsidRDefault="005905FA" w:rsidP="005905FA">
      <w:pPr>
        <w:pStyle w:val="Style13"/>
        <w:widowControl/>
        <w:tabs>
          <w:tab w:val="left" w:pos="898"/>
          <w:tab w:val="left" w:leader="underscore" w:pos="6598"/>
        </w:tabs>
        <w:spacing w:line="322" w:lineRule="exact"/>
        <w:ind w:firstLine="709"/>
        <w:jc w:val="left"/>
        <w:rPr>
          <w:rStyle w:val="FontStyle22"/>
          <w:sz w:val="28"/>
          <w:szCs w:val="28"/>
        </w:rPr>
      </w:pPr>
      <w:r>
        <w:rPr>
          <w:rStyle w:val="FontStyle22"/>
          <w:sz w:val="28"/>
          <w:szCs w:val="28"/>
        </w:rPr>
        <w:t>- проектов правовых актов- 30 дней.</w:t>
      </w:r>
    </w:p>
    <w:p w:rsidR="005905FA" w:rsidRDefault="005905FA" w:rsidP="005905FA">
      <w:pPr>
        <w:pStyle w:val="Style13"/>
        <w:widowControl/>
        <w:numPr>
          <w:ilvl w:val="0"/>
          <w:numId w:val="2"/>
        </w:numPr>
        <w:tabs>
          <w:tab w:val="left" w:pos="1214"/>
        </w:tabs>
        <w:spacing w:line="322" w:lineRule="exact"/>
        <w:ind w:firstLine="710"/>
        <w:rPr>
          <w:rStyle w:val="FontStyle22"/>
          <w:sz w:val="28"/>
          <w:szCs w:val="28"/>
        </w:rPr>
      </w:pPr>
      <w:r>
        <w:rPr>
          <w:rStyle w:val="FontStyle22"/>
          <w:sz w:val="28"/>
          <w:szCs w:val="28"/>
        </w:rPr>
        <w:t xml:space="preserve">По результатам антикоррупционной экспертизы правовых актов и проектов правовых актов </w:t>
      </w:r>
      <w:r>
        <w:rPr>
          <w:rStyle w:val="FontStyle23"/>
          <w:sz w:val="28"/>
          <w:szCs w:val="28"/>
        </w:rPr>
        <w:t xml:space="preserve">Советом депутатов </w:t>
      </w:r>
      <w:r>
        <w:rPr>
          <w:rStyle w:val="FontStyle22"/>
          <w:sz w:val="28"/>
          <w:szCs w:val="28"/>
        </w:rPr>
        <w:t>составляется заключение.</w:t>
      </w:r>
    </w:p>
    <w:p w:rsidR="005905FA" w:rsidRDefault="005905FA" w:rsidP="005905FA">
      <w:pPr>
        <w:pStyle w:val="Style13"/>
        <w:widowControl/>
        <w:tabs>
          <w:tab w:val="left" w:pos="1382"/>
        </w:tabs>
        <w:spacing w:before="7" w:line="322" w:lineRule="exact"/>
        <w:ind w:firstLine="708"/>
        <w:rPr>
          <w:rStyle w:val="FontStyle22"/>
          <w:sz w:val="28"/>
          <w:szCs w:val="28"/>
        </w:rPr>
      </w:pPr>
      <w:r>
        <w:rPr>
          <w:rStyle w:val="FontStyle22"/>
          <w:sz w:val="28"/>
          <w:szCs w:val="28"/>
        </w:rPr>
        <w:lastRenderedPageBreak/>
        <w:t>2.5.</w:t>
      </w:r>
      <w:r>
        <w:rPr>
          <w:rStyle w:val="FontStyle22"/>
          <w:sz w:val="28"/>
          <w:szCs w:val="28"/>
        </w:rPr>
        <w:tab/>
        <w:t>Заключение носит рекомендательный характер и подлежит обязательному рассмотрению.</w:t>
      </w:r>
    </w:p>
    <w:p w:rsidR="005905FA" w:rsidRDefault="005905FA" w:rsidP="005905FA">
      <w:pPr>
        <w:pStyle w:val="Style13"/>
        <w:widowControl/>
        <w:numPr>
          <w:ilvl w:val="0"/>
          <w:numId w:val="3"/>
        </w:numPr>
        <w:tabs>
          <w:tab w:val="left" w:pos="1238"/>
        </w:tabs>
        <w:spacing w:before="2" w:line="322" w:lineRule="exact"/>
        <w:ind w:right="14" w:firstLine="715"/>
        <w:rPr>
          <w:rStyle w:val="FontStyle22"/>
          <w:sz w:val="28"/>
          <w:szCs w:val="28"/>
        </w:rPr>
      </w:pPr>
      <w:r>
        <w:rPr>
          <w:rStyle w:val="FontStyle22"/>
          <w:sz w:val="28"/>
          <w:szCs w:val="28"/>
        </w:rPr>
        <w:t>Проекты правовых актов, содержащие коррупциогенные факторы, подлежат доработке и повторной антикоррупционной экспертизе.</w:t>
      </w:r>
    </w:p>
    <w:p w:rsidR="005905FA" w:rsidRDefault="005905FA" w:rsidP="005905FA">
      <w:pPr>
        <w:pStyle w:val="Style13"/>
        <w:widowControl/>
        <w:numPr>
          <w:ilvl w:val="0"/>
          <w:numId w:val="3"/>
        </w:numPr>
        <w:tabs>
          <w:tab w:val="left" w:pos="1238"/>
          <w:tab w:val="left" w:leader="underscore" w:pos="9389"/>
        </w:tabs>
        <w:spacing w:line="322" w:lineRule="exact"/>
        <w:ind w:right="10" w:firstLine="715"/>
        <w:rPr>
          <w:rStyle w:val="FontStyle22"/>
          <w:sz w:val="28"/>
          <w:szCs w:val="28"/>
        </w:rPr>
      </w:pPr>
      <w:r>
        <w:rPr>
          <w:rStyle w:val="FontStyle22"/>
          <w:sz w:val="28"/>
          <w:szCs w:val="28"/>
        </w:rPr>
        <w:t>В случае возникновения разногласий, возникающих при оценке указанных в заключении коррупциогенных факторов, разрешаются путем создания комиссии.</w:t>
      </w:r>
    </w:p>
    <w:p w:rsidR="005905FA" w:rsidRDefault="005905FA" w:rsidP="005905FA">
      <w:pPr>
        <w:pStyle w:val="Style13"/>
        <w:widowControl/>
        <w:numPr>
          <w:ilvl w:val="0"/>
          <w:numId w:val="4"/>
        </w:numPr>
        <w:tabs>
          <w:tab w:val="left" w:pos="1342"/>
        </w:tabs>
        <w:spacing w:before="10" w:line="319" w:lineRule="exact"/>
        <w:ind w:firstLine="708"/>
        <w:rPr>
          <w:rStyle w:val="FontStyle22"/>
          <w:sz w:val="28"/>
          <w:szCs w:val="28"/>
        </w:rPr>
      </w:pPr>
      <w:r>
        <w:rPr>
          <w:rStyle w:val="FontStyle22"/>
          <w:sz w:val="28"/>
          <w:szCs w:val="28"/>
        </w:rPr>
        <w:t>Повторная антикоррупционная экспертиза проектов правовых актов проводится в соответствии с настоящим Порядком.</w:t>
      </w:r>
    </w:p>
    <w:p w:rsidR="005905FA" w:rsidRDefault="005905FA" w:rsidP="005905FA">
      <w:pPr>
        <w:pStyle w:val="Style17"/>
        <w:widowControl/>
        <w:spacing w:before="86"/>
        <w:ind w:left="2438" w:right="1056"/>
        <w:rPr>
          <w:rStyle w:val="FontStyle22"/>
          <w:sz w:val="28"/>
          <w:szCs w:val="28"/>
        </w:rPr>
      </w:pPr>
    </w:p>
    <w:p w:rsidR="005905FA" w:rsidRDefault="005905FA" w:rsidP="005905FA">
      <w:pPr>
        <w:pStyle w:val="Style17"/>
        <w:widowControl/>
        <w:spacing w:line="240" w:lineRule="auto"/>
        <w:ind w:firstLine="0"/>
        <w:jc w:val="center"/>
        <w:rPr>
          <w:rStyle w:val="FontStyle22"/>
          <w:sz w:val="28"/>
          <w:szCs w:val="28"/>
        </w:rPr>
      </w:pPr>
      <w:r>
        <w:rPr>
          <w:rStyle w:val="FontStyle22"/>
          <w:sz w:val="28"/>
          <w:szCs w:val="28"/>
        </w:rPr>
        <w:t xml:space="preserve">3. Независимая антикоррупционная экспертиза </w:t>
      </w:r>
    </w:p>
    <w:p w:rsidR="005905FA" w:rsidRDefault="005905FA" w:rsidP="005905FA">
      <w:pPr>
        <w:pStyle w:val="Style17"/>
        <w:widowControl/>
        <w:spacing w:line="240" w:lineRule="auto"/>
        <w:ind w:firstLine="0"/>
        <w:jc w:val="center"/>
        <w:rPr>
          <w:rStyle w:val="FontStyle22"/>
          <w:sz w:val="28"/>
          <w:szCs w:val="28"/>
        </w:rPr>
      </w:pPr>
      <w:r>
        <w:rPr>
          <w:rStyle w:val="FontStyle22"/>
          <w:sz w:val="28"/>
          <w:szCs w:val="28"/>
        </w:rPr>
        <w:t>правовых актов и проектов правовых актов</w:t>
      </w:r>
    </w:p>
    <w:p w:rsidR="005905FA" w:rsidRDefault="005905FA" w:rsidP="005905FA">
      <w:pPr>
        <w:pStyle w:val="Style13"/>
        <w:widowControl/>
        <w:numPr>
          <w:ilvl w:val="0"/>
          <w:numId w:val="5"/>
        </w:numPr>
        <w:tabs>
          <w:tab w:val="left" w:pos="1505"/>
        </w:tabs>
        <w:spacing w:before="324" w:line="324" w:lineRule="exact"/>
        <w:ind w:firstLine="720"/>
        <w:rPr>
          <w:rStyle w:val="FontStyle22"/>
          <w:sz w:val="28"/>
          <w:szCs w:val="28"/>
        </w:rPr>
      </w:pPr>
      <w:r>
        <w:rPr>
          <w:rStyle w:val="FontStyle22"/>
          <w:sz w:val="28"/>
          <w:szCs w:val="28"/>
        </w:rPr>
        <w:t>Независимая антикоррупционная экспертиза проводится юридическими лицами и физическими лицами,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 в соответствии с методикой в порядке, установленном Правилами проведения антикоррупционной экспертизы нормативных правовых актов и проектов нормативных правовых актов, утвержденными постановлением Правительства Российской Федерации № 96 (далее - Правила).</w:t>
      </w:r>
    </w:p>
    <w:p w:rsidR="005905FA" w:rsidRDefault="005905FA" w:rsidP="005905FA">
      <w:pPr>
        <w:pStyle w:val="Style13"/>
        <w:widowControl/>
        <w:numPr>
          <w:ilvl w:val="0"/>
          <w:numId w:val="5"/>
        </w:numPr>
        <w:tabs>
          <w:tab w:val="left" w:pos="1505"/>
        </w:tabs>
        <w:spacing w:line="324" w:lineRule="exact"/>
        <w:ind w:firstLine="720"/>
        <w:rPr>
          <w:rStyle w:val="FontStyle22"/>
          <w:sz w:val="28"/>
          <w:szCs w:val="28"/>
        </w:rPr>
      </w:pPr>
      <w:r>
        <w:rPr>
          <w:rStyle w:val="FontStyle22"/>
          <w:sz w:val="28"/>
          <w:szCs w:val="28"/>
        </w:rPr>
        <w:t>Финансирование расходов на проведение независимой антикоррупционной экспертизы осуществляется ее инициатором за счет собственных средств.</w:t>
      </w:r>
    </w:p>
    <w:p w:rsidR="005905FA" w:rsidRDefault="005905FA" w:rsidP="005905FA">
      <w:pPr>
        <w:pStyle w:val="Style13"/>
        <w:widowControl/>
        <w:tabs>
          <w:tab w:val="left" w:pos="1224"/>
        </w:tabs>
        <w:spacing w:line="324" w:lineRule="exact"/>
        <w:ind w:firstLine="720"/>
        <w:rPr>
          <w:rStyle w:val="FontStyle22"/>
          <w:sz w:val="28"/>
          <w:szCs w:val="28"/>
        </w:rPr>
      </w:pPr>
      <w:r>
        <w:rPr>
          <w:rStyle w:val="FontStyle22"/>
          <w:sz w:val="28"/>
          <w:szCs w:val="28"/>
        </w:rPr>
        <w:t>3.3.</w:t>
      </w:r>
      <w:r>
        <w:rPr>
          <w:rStyle w:val="FontStyle22"/>
          <w:sz w:val="28"/>
          <w:szCs w:val="28"/>
        </w:rPr>
        <w:tab/>
        <w:t xml:space="preserve">Заключение, составленное по результатам независимой антикоррупционной экспертизы направляется в </w:t>
      </w:r>
      <w:r>
        <w:rPr>
          <w:rStyle w:val="FontStyle23"/>
          <w:sz w:val="28"/>
          <w:szCs w:val="28"/>
        </w:rPr>
        <w:t xml:space="preserve">орган </w:t>
      </w:r>
      <w:r>
        <w:rPr>
          <w:rStyle w:val="FontStyle22"/>
          <w:sz w:val="28"/>
          <w:szCs w:val="28"/>
        </w:rPr>
        <w:t>местного самоуправления по почте, в виде электронного документа по электронной почте или иным способом.</w:t>
      </w:r>
    </w:p>
    <w:p w:rsidR="005905FA" w:rsidRDefault="005905FA" w:rsidP="005905FA">
      <w:pPr>
        <w:pStyle w:val="Style8"/>
        <w:widowControl/>
        <w:spacing w:line="319" w:lineRule="exact"/>
        <w:ind w:firstLine="720"/>
        <w:rPr>
          <w:rStyle w:val="FontStyle22"/>
          <w:sz w:val="28"/>
          <w:szCs w:val="28"/>
        </w:rPr>
      </w:pPr>
      <w:r>
        <w:rPr>
          <w:rStyle w:val="FontStyle22"/>
          <w:sz w:val="28"/>
          <w:szCs w:val="28"/>
        </w:rPr>
        <w:t xml:space="preserve">3.4. Заключение по результатам независимой антикоррупционной экспертизы носит рекомендательный характер и подлежит обязательному рассмотрению </w:t>
      </w:r>
      <w:r>
        <w:rPr>
          <w:rStyle w:val="FontStyle23"/>
          <w:sz w:val="28"/>
          <w:szCs w:val="28"/>
        </w:rPr>
        <w:t xml:space="preserve">Советом депутатов, </w:t>
      </w:r>
      <w:r>
        <w:rPr>
          <w:rStyle w:val="FontStyle22"/>
          <w:sz w:val="28"/>
          <w:szCs w:val="28"/>
        </w:rPr>
        <w:t>которому оно направлено, в тридцатидневный срок со дня его получения. По результатам рассмотрения гражданину или организации, проводившим независимую экспертизу, направляется мотивированный ответ.</w:t>
      </w:r>
    </w:p>
    <w:p w:rsidR="005905FA" w:rsidRDefault="005905FA" w:rsidP="005905FA">
      <w:pPr>
        <w:rPr>
          <w:rStyle w:val="FontStyle22"/>
          <w:sz w:val="28"/>
          <w:szCs w:val="28"/>
        </w:rPr>
        <w:sectPr w:rsidR="005905FA">
          <w:pgSz w:w="11905" w:h="16837"/>
          <w:pgMar w:top="1134" w:right="567" w:bottom="1134" w:left="1134" w:header="720" w:footer="720" w:gutter="0"/>
          <w:cols w:space="720"/>
        </w:sectPr>
      </w:pPr>
    </w:p>
    <w:p w:rsidR="005905FA" w:rsidRPr="000F3FEB" w:rsidRDefault="005905FA" w:rsidP="005905FA">
      <w:pPr>
        <w:pStyle w:val="a3"/>
        <w:jc w:val="both"/>
        <w:rPr>
          <w:rStyle w:val="FontStyle22"/>
          <w:sz w:val="28"/>
          <w:szCs w:val="28"/>
        </w:rPr>
      </w:pPr>
      <w:r w:rsidRPr="000F3FEB">
        <w:rPr>
          <w:rStyle w:val="FontStyle22"/>
          <w:sz w:val="28"/>
          <w:szCs w:val="28"/>
        </w:rPr>
        <w:lastRenderedPageBreak/>
        <w:t>Приложение к Порядку</w:t>
      </w:r>
    </w:p>
    <w:p w:rsidR="005905FA" w:rsidRPr="000F3FEB" w:rsidRDefault="005905FA" w:rsidP="005905FA">
      <w:pPr>
        <w:pStyle w:val="a3"/>
        <w:jc w:val="both"/>
      </w:pPr>
    </w:p>
    <w:p w:rsidR="005905FA" w:rsidRPr="000F3FEB" w:rsidRDefault="005905FA" w:rsidP="005905FA">
      <w:pPr>
        <w:pStyle w:val="a3"/>
        <w:jc w:val="center"/>
        <w:rPr>
          <w:rFonts w:ascii="Times New Roman" w:hAnsi="Times New Roman" w:cs="Times New Roman"/>
          <w:b/>
          <w:sz w:val="28"/>
          <w:szCs w:val="28"/>
        </w:rPr>
      </w:pPr>
      <w:r w:rsidRPr="000F3FEB">
        <w:rPr>
          <w:rFonts w:ascii="Times New Roman" w:hAnsi="Times New Roman" w:cs="Times New Roman"/>
          <w:b/>
          <w:sz w:val="28"/>
          <w:szCs w:val="28"/>
        </w:rPr>
        <w:t>Заключение</w:t>
      </w:r>
    </w:p>
    <w:p w:rsidR="005905FA" w:rsidRPr="000F3FEB" w:rsidRDefault="005905FA" w:rsidP="005905FA">
      <w:pPr>
        <w:pStyle w:val="a3"/>
        <w:jc w:val="center"/>
        <w:rPr>
          <w:rFonts w:ascii="Times New Roman" w:hAnsi="Times New Roman" w:cs="Times New Roman"/>
          <w:b/>
          <w:sz w:val="28"/>
          <w:szCs w:val="28"/>
        </w:rPr>
      </w:pPr>
      <w:r w:rsidRPr="000F3FEB">
        <w:rPr>
          <w:rFonts w:ascii="Times New Roman" w:hAnsi="Times New Roman" w:cs="Times New Roman"/>
          <w:b/>
          <w:sz w:val="28"/>
          <w:szCs w:val="28"/>
        </w:rPr>
        <w:t>о проведении антикоррупционной экспертизы</w:t>
      </w:r>
    </w:p>
    <w:p w:rsidR="005905FA" w:rsidRPr="000F3FEB" w:rsidRDefault="005905FA" w:rsidP="005905FA">
      <w:pPr>
        <w:pStyle w:val="a3"/>
        <w:jc w:val="center"/>
        <w:rPr>
          <w:rFonts w:ascii="Times New Roman" w:hAnsi="Times New Roman" w:cs="Times New Roman"/>
          <w:b/>
          <w:sz w:val="28"/>
          <w:szCs w:val="28"/>
        </w:rPr>
      </w:pPr>
      <w:r w:rsidRPr="000F3FEB">
        <w:rPr>
          <w:rFonts w:ascii="Times New Roman" w:hAnsi="Times New Roman" w:cs="Times New Roman"/>
          <w:b/>
          <w:sz w:val="28"/>
          <w:szCs w:val="28"/>
        </w:rPr>
        <w:t>муниципального нормативного правового акта</w:t>
      </w:r>
    </w:p>
    <w:p w:rsidR="005905FA" w:rsidRPr="000F3FEB" w:rsidRDefault="005905FA" w:rsidP="005905FA">
      <w:pPr>
        <w:pStyle w:val="a3"/>
        <w:jc w:val="center"/>
        <w:rPr>
          <w:rFonts w:ascii="Times New Roman" w:hAnsi="Times New Roman" w:cs="Times New Roman"/>
          <w:b/>
          <w:sz w:val="28"/>
          <w:szCs w:val="28"/>
        </w:rPr>
      </w:pPr>
      <w:r w:rsidRPr="000F3FEB">
        <w:rPr>
          <w:rFonts w:ascii="Times New Roman" w:hAnsi="Times New Roman" w:cs="Times New Roman"/>
          <w:b/>
          <w:sz w:val="28"/>
          <w:szCs w:val="28"/>
        </w:rPr>
        <w:t>(проекта муниципального нормативного правового акта)</w:t>
      </w:r>
    </w:p>
    <w:p w:rsidR="005905FA" w:rsidRPr="000F3FEB" w:rsidRDefault="005905FA" w:rsidP="005905FA">
      <w:pPr>
        <w:pStyle w:val="a3"/>
        <w:jc w:val="center"/>
        <w:rPr>
          <w:rFonts w:ascii="Times New Roman" w:hAnsi="Times New Roman" w:cs="Times New Roman"/>
          <w:b/>
          <w:sz w:val="28"/>
          <w:szCs w:val="28"/>
        </w:rPr>
      </w:pPr>
    </w:p>
    <w:p w:rsidR="005905FA" w:rsidRPr="000F3FEB" w:rsidRDefault="005905FA" w:rsidP="005905FA">
      <w:pPr>
        <w:pStyle w:val="a3"/>
        <w:jc w:val="both"/>
        <w:rPr>
          <w:b/>
        </w:rPr>
      </w:pPr>
      <w:r w:rsidRPr="000F3FEB">
        <w:rPr>
          <w:b/>
        </w:rPr>
        <w:t>от «_____» ____________20___ г.                                                   № __________</w:t>
      </w:r>
    </w:p>
    <w:p w:rsidR="005905FA" w:rsidRPr="000F3FEB" w:rsidRDefault="005905FA" w:rsidP="005905FA">
      <w:pPr>
        <w:pStyle w:val="a3"/>
        <w:jc w:val="both"/>
      </w:pPr>
    </w:p>
    <w:p w:rsidR="005905FA" w:rsidRPr="000F3FEB" w:rsidRDefault="005905FA" w:rsidP="005905FA">
      <w:pPr>
        <w:pStyle w:val="a3"/>
        <w:jc w:val="both"/>
        <w:rPr>
          <w:rStyle w:val="FontStyle23"/>
          <w:sz w:val="28"/>
          <w:szCs w:val="28"/>
        </w:rPr>
      </w:pPr>
      <w:r w:rsidRPr="000F3FEB">
        <w:rPr>
          <w:rStyle w:val="FontStyle23"/>
          <w:sz w:val="28"/>
          <w:szCs w:val="28"/>
        </w:rPr>
        <w:t>__________________________________________________________________</w:t>
      </w:r>
    </w:p>
    <w:p w:rsidR="005905FA" w:rsidRPr="000F3FEB" w:rsidRDefault="005905FA" w:rsidP="005905FA">
      <w:pPr>
        <w:pStyle w:val="a3"/>
        <w:jc w:val="both"/>
        <w:rPr>
          <w:rStyle w:val="FontStyle23"/>
          <w:sz w:val="28"/>
          <w:szCs w:val="28"/>
        </w:rPr>
      </w:pPr>
      <w:r w:rsidRPr="000F3FEB">
        <w:rPr>
          <w:rStyle w:val="FontStyle23"/>
          <w:sz w:val="28"/>
          <w:szCs w:val="28"/>
        </w:rPr>
        <w:t>(указать уполномоченное лицо (несколько лиц, коллегиальный орган и т.п.), которое (ые) проводило (ли)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w:t>
      </w:r>
    </w:p>
    <w:p w:rsidR="005905FA" w:rsidRPr="000F3FEB" w:rsidRDefault="005905FA" w:rsidP="005905FA">
      <w:pPr>
        <w:pStyle w:val="a3"/>
        <w:jc w:val="both"/>
        <w:rPr>
          <w:rStyle w:val="FontStyle22"/>
          <w:sz w:val="28"/>
          <w:szCs w:val="28"/>
        </w:rPr>
      </w:pPr>
      <w:r w:rsidRPr="000F3FEB">
        <w:rPr>
          <w:rStyle w:val="FontStyle22"/>
          <w:sz w:val="28"/>
          <w:szCs w:val="28"/>
        </w:rPr>
        <w:t>в соответствии с частями 3 и 4 статьи 3 Федерального закона от 17.07.2009             № 172-ФЗ «Об антикоррупционной экспертизе нормативных правовых актов и проектов нормативных правовых актов», статьей 6 Федерального закона                        от 25.12.2008 № 273-ФЗ «О противодействии коррупции» и пунктом 2 Правил проведения антикоррупционной экспертизы нормативных правовых актов и проектов нормативных правовых актов, утвержденных постановлением Правительства Российской Федерации от 26.02.2010 № 96, проведена антикоррупционная экспертиза ____________________________________________</w:t>
      </w:r>
    </w:p>
    <w:p w:rsidR="005905FA" w:rsidRPr="000F3FEB" w:rsidRDefault="005905FA" w:rsidP="005905FA">
      <w:pPr>
        <w:pStyle w:val="a3"/>
        <w:jc w:val="both"/>
        <w:rPr>
          <w:rStyle w:val="FontStyle23"/>
          <w:i w:val="0"/>
          <w:sz w:val="28"/>
          <w:szCs w:val="28"/>
        </w:rPr>
      </w:pPr>
      <w:r w:rsidRPr="000F3FEB">
        <w:rPr>
          <w:rStyle w:val="FontStyle23"/>
          <w:sz w:val="28"/>
          <w:szCs w:val="28"/>
        </w:rPr>
        <w:t>(реквизиты муниципального нормативного правового акта</w:t>
      </w:r>
    </w:p>
    <w:p w:rsidR="005905FA" w:rsidRPr="000F3FEB" w:rsidRDefault="005905FA" w:rsidP="005905FA">
      <w:pPr>
        <w:pStyle w:val="a3"/>
        <w:jc w:val="both"/>
        <w:rPr>
          <w:rStyle w:val="FontStyle23"/>
          <w:sz w:val="28"/>
          <w:szCs w:val="28"/>
        </w:rPr>
      </w:pPr>
      <w:r w:rsidRPr="000F3FEB">
        <w:rPr>
          <w:rStyle w:val="FontStyle23"/>
          <w:sz w:val="28"/>
          <w:szCs w:val="28"/>
        </w:rPr>
        <w:t>или проекта муниципального нормативного правового акта)</w:t>
      </w:r>
    </w:p>
    <w:p w:rsidR="005905FA" w:rsidRPr="000F3FEB" w:rsidRDefault="005905FA" w:rsidP="005905FA">
      <w:pPr>
        <w:pStyle w:val="a3"/>
        <w:jc w:val="both"/>
        <w:rPr>
          <w:rStyle w:val="FontStyle22"/>
          <w:sz w:val="28"/>
          <w:szCs w:val="28"/>
        </w:rPr>
      </w:pPr>
      <w:r w:rsidRPr="000F3FEB">
        <w:rPr>
          <w:rStyle w:val="FontStyle22"/>
          <w:sz w:val="28"/>
          <w:szCs w:val="28"/>
        </w:rPr>
        <w:t>в целях выявления в нем коррупциогенных факторов и их последующего устранения.</w:t>
      </w:r>
    </w:p>
    <w:p w:rsidR="005905FA" w:rsidRPr="000F3FEB" w:rsidRDefault="005905FA" w:rsidP="005905FA">
      <w:pPr>
        <w:pStyle w:val="a3"/>
        <w:jc w:val="both"/>
        <w:rPr>
          <w:rStyle w:val="FontStyle23"/>
          <w:sz w:val="28"/>
          <w:szCs w:val="28"/>
        </w:rPr>
      </w:pPr>
      <w:r w:rsidRPr="000F3FEB">
        <w:rPr>
          <w:rStyle w:val="FontStyle23"/>
          <w:sz w:val="28"/>
          <w:szCs w:val="28"/>
        </w:rPr>
        <w:t>Вариант 1:</w:t>
      </w:r>
    </w:p>
    <w:p w:rsidR="005905FA" w:rsidRPr="000F3FEB" w:rsidRDefault="005905FA" w:rsidP="005905FA">
      <w:pPr>
        <w:pStyle w:val="a3"/>
        <w:jc w:val="both"/>
        <w:rPr>
          <w:rStyle w:val="FontStyle22"/>
          <w:sz w:val="28"/>
          <w:szCs w:val="28"/>
        </w:rPr>
      </w:pPr>
      <w:r w:rsidRPr="000F3FEB">
        <w:rPr>
          <w:rStyle w:val="FontStyle22"/>
          <w:sz w:val="28"/>
          <w:szCs w:val="28"/>
        </w:rPr>
        <w:t>В представленном ___________________________________________________</w:t>
      </w:r>
    </w:p>
    <w:p w:rsidR="005905FA" w:rsidRPr="000F3FEB" w:rsidRDefault="005905FA" w:rsidP="005905FA">
      <w:pPr>
        <w:pStyle w:val="a3"/>
        <w:jc w:val="both"/>
        <w:rPr>
          <w:rStyle w:val="FontStyle23"/>
          <w:i w:val="0"/>
          <w:sz w:val="28"/>
          <w:szCs w:val="28"/>
        </w:rPr>
      </w:pPr>
      <w:r w:rsidRPr="000F3FEB">
        <w:rPr>
          <w:rStyle w:val="FontStyle23"/>
          <w:sz w:val="28"/>
          <w:szCs w:val="28"/>
        </w:rPr>
        <w:t>(реквизиты муниципального нормативного правового акта</w:t>
      </w:r>
    </w:p>
    <w:p w:rsidR="005905FA" w:rsidRPr="000F3FEB" w:rsidRDefault="005905FA" w:rsidP="005905FA">
      <w:pPr>
        <w:pStyle w:val="a3"/>
        <w:jc w:val="both"/>
        <w:rPr>
          <w:rStyle w:val="FontStyle23"/>
          <w:sz w:val="28"/>
          <w:szCs w:val="28"/>
        </w:rPr>
      </w:pPr>
      <w:r w:rsidRPr="000F3FEB">
        <w:rPr>
          <w:rStyle w:val="FontStyle23"/>
          <w:sz w:val="28"/>
          <w:szCs w:val="28"/>
        </w:rPr>
        <w:t>или проекта муниципального нормативного правового акта)</w:t>
      </w:r>
    </w:p>
    <w:p w:rsidR="005905FA" w:rsidRPr="000F3FEB" w:rsidRDefault="005905FA" w:rsidP="005905FA">
      <w:pPr>
        <w:pStyle w:val="a3"/>
        <w:jc w:val="both"/>
        <w:rPr>
          <w:rStyle w:val="FontStyle22"/>
          <w:sz w:val="28"/>
          <w:szCs w:val="28"/>
        </w:rPr>
      </w:pPr>
      <w:r w:rsidRPr="000F3FEB">
        <w:rPr>
          <w:rStyle w:val="FontStyle22"/>
          <w:sz w:val="28"/>
          <w:szCs w:val="28"/>
        </w:rPr>
        <w:t>коррупциогенные факторы не выявлены.</w:t>
      </w:r>
    </w:p>
    <w:p w:rsidR="005905FA" w:rsidRPr="000F3FEB" w:rsidRDefault="005905FA" w:rsidP="005905FA">
      <w:pPr>
        <w:pStyle w:val="a3"/>
        <w:jc w:val="both"/>
        <w:rPr>
          <w:rStyle w:val="FontStyle23"/>
          <w:sz w:val="28"/>
          <w:szCs w:val="28"/>
        </w:rPr>
      </w:pPr>
      <w:r w:rsidRPr="000F3FEB">
        <w:rPr>
          <w:rStyle w:val="FontStyle23"/>
          <w:sz w:val="28"/>
          <w:szCs w:val="28"/>
        </w:rPr>
        <w:t>Вариант 2:</w:t>
      </w:r>
    </w:p>
    <w:p w:rsidR="005905FA" w:rsidRPr="000F3FEB" w:rsidRDefault="005905FA" w:rsidP="005905FA">
      <w:pPr>
        <w:pStyle w:val="a3"/>
        <w:jc w:val="both"/>
        <w:rPr>
          <w:rStyle w:val="FontStyle22"/>
          <w:sz w:val="28"/>
          <w:szCs w:val="28"/>
        </w:rPr>
      </w:pPr>
      <w:r w:rsidRPr="000F3FEB">
        <w:rPr>
          <w:rStyle w:val="FontStyle22"/>
          <w:sz w:val="28"/>
          <w:szCs w:val="28"/>
        </w:rPr>
        <w:t>В представленном ___________________________________________________</w:t>
      </w:r>
    </w:p>
    <w:p w:rsidR="005905FA" w:rsidRPr="000F3FEB" w:rsidRDefault="005905FA" w:rsidP="005905FA">
      <w:pPr>
        <w:pStyle w:val="a3"/>
        <w:jc w:val="both"/>
        <w:rPr>
          <w:rStyle w:val="FontStyle23"/>
          <w:i w:val="0"/>
          <w:sz w:val="28"/>
          <w:szCs w:val="28"/>
        </w:rPr>
      </w:pPr>
      <w:r w:rsidRPr="000F3FEB">
        <w:rPr>
          <w:rStyle w:val="FontStyle23"/>
          <w:sz w:val="28"/>
          <w:szCs w:val="28"/>
        </w:rPr>
        <w:t>(реквизиты муниципального нормативного правового акта</w:t>
      </w:r>
    </w:p>
    <w:p w:rsidR="005905FA" w:rsidRPr="000F3FEB" w:rsidRDefault="005905FA" w:rsidP="005905FA">
      <w:pPr>
        <w:pStyle w:val="a3"/>
        <w:jc w:val="both"/>
        <w:rPr>
          <w:rStyle w:val="FontStyle23"/>
          <w:sz w:val="28"/>
          <w:szCs w:val="28"/>
        </w:rPr>
      </w:pPr>
      <w:r w:rsidRPr="000F3FEB">
        <w:rPr>
          <w:rStyle w:val="FontStyle23"/>
          <w:sz w:val="28"/>
          <w:szCs w:val="28"/>
        </w:rPr>
        <w:t>или проекта муниципального нормативного правового акта)</w:t>
      </w:r>
    </w:p>
    <w:p w:rsidR="005905FA" w:rsidRPr="000F3FEB" w:rsidRDefault="005905FA" w:rsidP="005905FA">
      <w:pPr>
        <w:pStyle w:val="a3"/>
        <w:jc w:val="both"/>
        <w:rPr>
          <w:rStyle w:val="FontStyle22"/>
          <w:sz w:val="28"/>
          <w:szCs w:val="28"/>
        </w:rPr>
      </w:pPr>
      <w:r w:rsidRPr="000F3FEB">
        <w:rPr>
          <w:rStyle w:val="FontStyle22"/>
          <w:sz w:val="28"/>
          <w:szCs w:val="28"/>
        </w:rPr>
        <w:t>выявлены следующие коррупциогенные факторы: ____________________________</w:t>
      </w:r>
      <w:r w:rsidRPr="000F3FEB">
        <w:rPr>
          <w:rStyle w:val="FontStyle22"/>
          <w:sz w:val="28"/>
          <w:szCs w:val="28"/>
          <w:vertAlign w:val="superscript"/>
        </w:rPr>
        <w:footnoteReference w:id="3"/>
      </w:r>
      <w:r w:rsidRPr="000F3FEB">
        <w:rPr>
          <w:rStyle w:val="FontStyle22"/>
          <w:sz w:val="28"/>
          <w:szCs w:val="28"/>
        </w:rPr>
        <w:t>.</w:t>
      </w:r>
    </w:p>
    <w:p w:rsidR="005905FA" w:rsidRPr="000F3FEB" w:rsidRDefault="005905FA" w:rsidP="005905FA">
      <w:pPr>
        <w:pStyle w:val="a3"/>
        <w:jc w:val="both"/>
        <w:rPr>
          <w:rStyle w:val="FontStyle22"/>
          <w:sz w:val="28"/>
          <w:szCs w:val="28"/>
        </w:rPr>
      </w:pPr>
      <w:r w:rsidRPr="000F3FEB">
        <w:rPr>
          <w:rStyle w:val="FontStyle22"/>
          <w:sz w:val="28"/>
          <w:szCs w:val="28"/>
        </w:rPr>
        <w:lastRenderedPageBreak/>
        <w:t>В целях устранения выявленных коррупциогенных факторов предлагается ________________________________________________________________________.</w:t>
      </w:r>
    </w:p>
    <w:p w:rsidR="005905FA" w:rsidRPr="000F3FEB" w:rsidRDefault="005905FA" w:rsidP="005905FA">
      <w:pPr>
        <w:pStyle w:val="a3"/>
        <w:jc w:val="both"/>
        <w:rPr>
          <w:rStyle w:val="FontStyle23"/>
          <w:i w:val="0"/>
          <w:sz w:val="28"/>
          <w:szCs w:val="28"/>
        </w:rPr>
      </w:pPr>
      <w:r w:rsidRPr="000F3FEB">
        <w:rPr>
          <w:rStyle w:val="FontStyle23"/>
          <w:sz w:val="28"/>
          <w:szCs w:val="28"/>
        </w:rPr>
        <w:t>(указать способ устранения коррупциогенных факторов: исключение из текста документа, изложение его в другой редакции, внесение иных изменений в текст рассматриваемого документа либо в иной документ или иной способ).</w:t>
      </w:r>
    </w:p>
    <w:p w:rsidR="005905FA" w:rsidRPr="000F3FEB" w:rsidRDefault="005905FA" w:rsidP="005905FA">
      <w:pPr>
        <w:pStyle w:val="a3"/>
        <w:jc w:val="both"/>
      </w:pPr>
    </w:p>
    <w:p w:rsidR="005905FA" w:rsidRPr="000F3FEB" w:rsidRDefault="005905FA" w:rsidP="005905FA">
      <w:pPr>
        <w:pStyle w:val="a3"/>
        <w:jc w:val="both"/>
      </w:pPr>
      <w:r w:rsidRPr="000F3FEB">
        <w:t>________________________________                                            __________________________</w:t>
      </w:r>
    </w:p>
    <w:p w:rsidR="005905FA" w:rsidRPr="000F3FEB" w:rsidRDefault="005905FA" w:rsidP="005905FA">
      <w:pPr>
        <w:pStyle w:val="a3"/>
        <w:jc w:val="both"/>
      </w:pPr>
      <w:r w:rsidRPr="000F3FEB">
        <w:t>(наименование должностного лица</w:t>
      </w:r>
      <w:r w:rsidRPr="000F3FEB">
        <w:rPr>
          <w:b/>
        </w:rPr>
        <w:t xml:space="preserve"> </w:t>
      </w:r>
      <w:r w:rsidRPr="000F3FEB">
        <w:t xml:space="preserve">                                                 (подпись должностного лица</w:t>
      </w:r>
    </w:p>
    <w:p w:rsidR="005905FA" w:rsidRPr="000F3FEB" w:rsidRDefault="005905FA" w:rsidP="005905FA">
      <w:pPr>
        <w:pStyle w:val="a3"/>
        <w:jc w:val="both"/>
      </w:pPr>
      <w:r w:rsidRPr="000F3FEB">
        <w:t>местного самоуправления)                                                              местного самоуправлен</w:t>
      </w:r>
    </w:p>
    <w:p w:rsidR="005905FA" w:rsidRPr="000F3FEB" w:rsidRDefault="005905FA" w:rsidP="005905FA">
      <w:pPr>
        <w:pStyle w:val="a3"/>
        <w:jc w:val="both"/>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Pr="00154CC9" w:rsidRDefault="005905FA" w:rsidP="005905FA">
      <w:pPr>
        <w:pStyle w:val="a4"/>
        <w:rPr>
          <w:rFonts w:ascii="Times New Roman" w:hAnsi="Times New Roman" w:cs="Times New Roman"/>
          <w:color w:val="auto"/>
          <w:sz w:val="28"/>
          <w:szCs w:val="28"/>
        </w:rPr>
      </w:pPr>
    </w:p>
    <w:p w:rsidR="005905FA" w:rsidRPr="00154CC9" w:rsidRDefault="005905FA" w:rsidP="005905FA">
      <w:pPr>
        <w:pStyle w:val="a4"/>
        <w:rPr>
          <w:rFonts w:ascii="Times New Roman" w:hAnsi="Times New Roman" w:cs="Times New Roman"/>
          <w:color w:val="auto"/>
          <w:sz w:val="28"/>
          <w:szCs w:val="28"/>
        </w:rPr>
      </w:pPr>
    </w:p>
    <w:p w:rsidR="005905FA" w:rsidRPr="00154CC9" w:rsidRDefault="005905FA" w:rsidP="005905FA">
      <w:pPr>
        <w:pStyle w:val="a4"/>
        <w:rPr>
          <w:rFonts w:ascii="Times New Roman" w:hAnsi="Times New Roman" w:cs="Times New Roman"/>
          <w:color w:val="auto"/>
          <w:sz w:val="28"/>
          <w:szCs w:val="28"/>
        </w:rPr>
      </w:pPr>
    </w:p>
    <w:p w:rsidR="005905FA" w:rsidRPr="00154CC9"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rPr>
          <w:rFonts w:ascii="Times New Roman" w:hAnsi="Times New Roman" w:cs="Times New Roman"/>
          <w:sz w:val="28"/>
          <w:szCs w:val="28"/>
        </w:rPr>
      </w:pP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5905FA" w:rsidRDefault="005905FA" w:rsidP="005905FA">
      <w:pPr>
        <w:pStyle w:val="a3"/>
        <w:jc w:val="center"/>
        <w:rPr>
          <w:rFonts w:ascii="Times New Roman" w:hAnsi="Times New Roman" w:cs="Times New Roman"/>
          <w:sz w:val="28"/>
          <w:szCs w:val="28"/>
        </w:rPr>
      </w:pPr>
    </w:p>
    <w:p w:rsidR="005905FA" w:rsidRDefault="005905FA" w:rsidP="005905FA">
      <w:pPr>
        <w:pStyle w:val="a3"/>
        <w:jc w:val="center"/>
        <w:rPr>
          <w:rFonts w:ascii="Times New Roman" w:hAnsi="Times New Roman" w:cs="Times New Roman"/>
          <w:sz w:val="28"/>
          <w:szCs w:val="28"/>
        </w:rPr>
      </w:pPr>
      <w:r>
        <w:rPr>
          <w:rFonts w:ascii="Times New Roman" w:hAnsi="Times New Roman" w:cs="Times New Roman"/>
          <w:sz w:val="28"/>
          <w:szCs w:val="28"/>
        </w:rPr>
        <w:t>РЕШЕНИЕ</w:t>
      </w:r>
    </w:p>
    <w:p w:rsidR="005905FA" w:rsidRPr="00154CC9" w:rsidRDefault="005905FA" w:rsidP="005905FA">
      <w:pPr>
        <w:pStyle w:val="a3"/>
        <w:jc w:val="both"/>
        <w:rPr>
          <w:rFonts w:ascii="Times New Roman" w:hAnsi="Times New Roman" w:cs="Times New Roman"/>
          <w:b/>
          <w:sz w:val="28"/>
          <w:szCs w:val="28"/>
        </w:rPr>
      </w:pPr>
      <w:r>
        <w:rPr>
          <w:rFonts w:ascii="Times New Roman" w:hAnsi="Times New Roman" w:cs="Times New Roman"/>
          <w:sz w:val="28"/>
          <w:szCs w:val="28"/>
        </w:rPr>
        <w:t xml:space="preserve">13.02.2015                 (сорок </w:t>
      </w:r>
      <w:r w:rsidR="004E156D">
        <w:rPr>
          <w:rFonts w:ascii="Times New Roman" w:hAnsi="Times New Roman" w:cs="Times New Roman"/>
          <w:sz w:val="28"/>
          <w:szCs w:val="28"/>
        </w:rPr>
        <w:t>восьмой</w:t>
      </w:r>
      <w:r>
        <w:rPr>
          <w:rFonts w:ascii="Times New Roman" w:hAnsi="Times New Roman" w:cs="Times New Roman"/>
          <w:sz w:val="28"/>
          <w:szCs w:val="28"/>
        </w:rPr>
        <w:t xml:space="preserve"> сессии четвертого созыва</w:t>
      </w:r>
      <w:r w:rsidR="00660C17">
        <w:rPr>
          <w:rFonts w:ascii="Times New Roman" w:hAnsi="Times New Roman" w:cs="Times New Roman"/>
          <w:sz w:val="28"/>
          <w:szCs w:val="28"/>
        </w:rPr>
        <w:t xml:space="preserve">)           № </w:t>
      </w:r>
      <w:r w:rsidR="004E156D">
        <w:rPr>
          <w:rFonts w:ascii="Times New Roman" w:hAnsi="Times New Roman" w:cs="Times New Roman"/>
          <w:sz w:val="28"/>
          <w:szCs w:val="28"/>
        </w:rPr>
        <w:t>4</w:t>
      </w:r>
    </w:p>
    <w:p w:rsidR="005905FA" w:rsidRPr="00154CC9" w:rsidRDefault="005905FA" w:rsidP="005905FA">
      <w:pPr>
        <w:pStyle w:val="a4"/>
        <w:jc w:val="right"/>
        <w:rPr>
          <w:rFonts w:ascii="Times New Roman" w:hAnsi="Times New Roman" w:cs="Times New Roman"/>
          <w:b/>
          <w:color w:val="auto"/>
          <w:sz w:val="28"/>
          <w:szCs w:val="28"/>
        </w:rPr>
      </w:pPr>
      <w:r w:rsidRPr="00154CC9">
        <w:rPr>
          <w:rFonts w:ascii="Times New Roman" w:hAnsi="Times New Roman" w:cs="Times New Roman"/>
          <w:b/>
          <w:color w:val="auto"/>
          <w:sz w:val="28"/>
          <w:szCs w:val="28"/>
        </w:rPr>
        <w:t xml:space="preserve"> </w:t>
      </w:r>
    </w:p>
    <w:p w:rsidR="005905FA" w:rsidRDefault="005905FA" w:rsidP="005905FA">
      <w:pPr>
        <w:pStyle w:val="a4"/>
        <w:jc w:val="center"/>
        <w:rPr>
          <w:rFonts w:ascii="Times New Roman" w:hAnsi="Times New Roman" w:cs="Times New Roman"/>
          <w:b/>
          <w:color w:val="auto"/>
          <w:sz w:val="28"/>
          <w:szCs w:val="28"/>
        </w:rPr>
      </w:pPr>
    </w:p>
    <w:p w:rsidR="00660C17" w:rsidRDefault="00660C17" w:rsidP="00660C17">
      <w:pPr>
        <w:pStyle w:val="a4"/>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 Положении </w:t>
      </w:r>
      <w:r w:rsidRPr="00660C17">
        <w:rPr>
          <w:rFonts w:ascii="Times New Roman" w:hAnsi="Times New Roman" w:cs="Times New Roman"/>
          <w:color w:val="auto"/>
          <w:sz w:val="28"/>
          <w:szCs w:val="28"/>
        </w:rPr>
        <w:t>по урегулированию конфликта интересов в администрации Новотартасского сельсовета Венгеровского района Новосибирской области</w:t>
      </w:r>
      <w:r>
        <w:rPr>
          <w:rFonts w:ascii="Times New Roman" w:hAnsi="Times New Roman" w:cs="Times New Roman"/>
          <w:color w:val="auto"/>
          <w:sz w:val="28"/>
          <w:szCs w:val="28"/>
        </w:rPr>
        <w:t xml:space="preserve"> Совет депутатов Новотартасского сельсовета</w:t>
      </w:r>
    </w:p>
    <w:p w:rsidR="00660C17" w:rsidRDefault="00660C17" w:rsidP="00660C17">
      <w:pPr>
        <w:pStyle w:val="a4"/>
        <w:jc w:val="center"/>
        <w:rPr>
          <w:rFonts w:ascii="Times New Roman" w:hAnsi="Times New Roman" w:cs="Times New Roman"/>
          <w:color w:val="auto"/>
          <w:sz w:val="28"/>
          <w:szCs w:val="28"/>
        </w:rPr>
      </w:pPr>
      <w:r>
        <w:rPr>
          <w:rFonts w:ascii="Times New Roman" w:hAnsi="Times New Roman" w:cs="Times New Roman"/>
          <w:color w:val="auto"/>
          <w:sz w:val="28"/>
          <w:szCs w:val="28"/>
        </w:rPr>
        <w:t>РЕШИЛ:</w:t>
      </w:r>
    </w:p>
    <w:p w:rsidR="00660C17" w:rsidRDefault="00660C17" w:rsidP="00660C17">
      <w:pPr>
        <w:pStyle w:val="a4"/>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Принять и утвердить Положении </w:t>
      </w:r>
      <w:r w:rsidRPr="00660C17">
        <w:rPr>
          <w:rFonts w:ascii="Times New Roman" w:hAnsi="Times New Roman" w:cs="Times New Roman"/>
          <w:color w:val="auto"/>
          <w:sz w:val="28"/>
          <w:szCs w:val="28"/>
        </w:rPr>
        <w:t>по урегулированию конфликта интересов в администрации Новотартасского сельсовета Венгеровского района Новосибирской области</w:t>
      </w:r>
    </w:p>
    <w:p w:rsidR="00660C17" w:rsidRPr="00660C17" w:rsidRDefault="00660C17" w:rsidP="00660C17">
      <w:pPr>
        <w:pStyle w:val="a4"/>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Приложение (Положении </w:t>
      </w:r>
      <w:r w:rsidRPr="00660C17">
        <w:rPr>
          <w:rFonts w:ascii="Times New Roman" w:hAnsi="Times New Roman" w:cs="Times New Roman"/>
          <w:color w:val="auto"/>
          <w:sz w:val="28"/>
          <w:szCs w:val="28"/>
        </w:rPr>
        <w:t>по урегулированию конфликта интересов в администрации Новотартасского сельсовета Венгеровского района Новосибирской области</w:t>
      </w:r>
      <w:r>
        <w:rPr>
          <w:rFonts w:ascii="Times New Roman" w:hAnsi="Times New Roman" w:cs="Times New Roman"/>
          <w:color w:val="auto"/>
          <w:sz w:val="28"/>
          <w:szCs w:val="28"/>
        </w:rPr>
        <w:t>)</w:t>
      </w: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660C17">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Л.И.Бощенко                    </w:t>
      </w:r>
    </w:p>
    <w:p w:rsidR="00660C17" w:rsidRDefault="00660C17" w:rsidP="00660C17">
      <w:pPr>
        <w:pStyle w:val="a3"/>
        <w:jc w:val="center"/>
        <w:rPr>
          <w:rFonts w:ascii="Times New Roman" w:hAnsi="Times New Roman" w:cs="Times New Roman"/>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660C17" w:rsidRDefault="00660C17" w:rsidP="005905FA">
      <w:pPr>
        <w:pStyle w:val="a4"/>
        <w:jc w:val="center"/>
        <w:rPr>
          <w:rFonts w:ascii="Times New Roman" w:hAnsi="Times New Roman" w:cs="Times New Roman"/>
          <w:b/>
          <w:color w:val="auto"/>
          <w:sz w:val="28"/>
          <w:szCs w:val="28"/>
        </w:rPr>
      </w:pPr>
    </w:p>
    <w:p w:rsidR="00E1497E" w:rsidRPr="00154CC9" w:rsidRDefault="00E1497E" w:rsidP="005905FA">
      <w:pPr>
        <w:pStyle w:val="a4"/>
        <w:jc w:val="center"/>
        <w:rPr>
          <w:rFonts w:ascii="Times New Roman" w:hAnsi="Times New Roman" w:cs="Times New Roman"/>
          <w:b/>
          <w:color w:val="auto"/>
          <w:sz w:val="28"/>
          <w:szCs w:val="28"/>
        </w:rPr>
      </w:pPr>
    </w:p>
    <w:p w:rsidR="005905FA" w:rsidRPr="00154CC9" w:rsidRDefault="005905FA" w:rsidP="005905FA">
      <w:pPr>
        <w:pStyle w:val="a4"/>
        <w:jc w:val="center"/>
        <w:rPr>
          <w:rFonts w:ascii="Times New Roman" w:hAnsi="Times New Roman" w:cs="Times New Roman"/>
          <w:b/>
          <w:color w:val="auto"/>
          <w:sz w:val="28"/>
          <w:szCs w:val="28"/>
        </w:rPr>
      </w:pPr>
      <w:r w:rsidRPr="00154CC9">
        <w:rPr>
          <w:rFonts w:ascii="Times New Roman" w:hAnsi="Times New Roman" w:cs="Times New Roman"/>
          <w:b/>
          <w:color w:val="auto"/>
          <w:sz w:val="28"/>
          <w:szCs w:val="28"/>
        </w:rPr>
        <w:lastRenderedPageBreak/>
        <w:t>ПОЛОЖЕНИЕ</w:t>
      </w:r>
    </w:p>
    <w:p w:rsidR="005905FA" w:rsidRPr="00154CC9" w:rsidRDefault="005905FA" w:rsidP="005905FA">
      <w:pPr>
        <w:pStyle w:val="a4"/>
        <w:jc w:val="center"/>
        <w:rPr>
          <w:rFonts w:ascii="Times New Roman" w:hAnsi="Times New Roman" w:cs="Times New Roman"/>
          <w:b/>
          <w:color w:val="auto"/>
          <w:sz w:val="28"/>
          <w:szCs w:val="28"/>
        </w:rPr>
      </w:pPr>
      <w:r w:rsidRPr="00154CC9">
        <w:rPr>
          <w:rFonts w:ascii="Times New Roman" w:hAnsi="Times New Roman" w:cs="Times New Roman"/>
          <w:b/>
          <w:color w:val="auto"/>
          <w:sz w:val="28"/>
          <w:szCs w:val="28"/>
        </w:rPr>
        <w:t xml:space="preserve">по урегулированию конфликта интересов в администрации </w:t>
      </w:r>
      <w:r>
        <w:rPr>
          <w:rFonts w:ascii="Times New Roman" w:hAnsi="Times New Roman" w:cs="Times New Roman"/>
          <w:b/>
          <w:color w:val="auto"/>
          <w:sz w:val="28"/>
          <w:szCs w:val="28"/>
        </w:rPr>
        <w:t>Новотартасского</w:t>
      </w:r>
      <w:r w:rsidRPr="00154CC9">
        <w:rPr>
          <w:rFonts w:ascii="Times New Roman" w:hAnsi="Times New Roman" w:cs="Times New Roman"/>
          <w:b/>
          <w:color w:val="auto"/>
          <w:sz w:val="28"/>
          <w:szCs w:val="28"/>
        </w:rPr>
        <w:t xml:space="preserve"> сельсовета Венгеровского района Новосибирской области</w:t>
      </w:r>
    </w:p>
    <w:p w:rsidR="005905FA" w:rsidRPr="00154CC9" w:rsidRDefault="005905FA" w:rsidP="005905FA">
      <w:pPr>
        <w:pStyle w:val="a4"/>
        <w:rPr>
          <w:rFonts w:ascii="Times New Roman" w:hAnsi="Times New Roman" w:cs="Times New Roman"/>
          <w:color w:val="auto"/>
          <w:sz w:val="28"/>
          <w:szCs w:val="28"/>
        </w:rPr>
      </w:pPr>
    </w:p>
    <w:p w:rsidR="005905FA" w:rsidRPr="00154CC9" w:rsidRDefault="005905FA" w:rsidP="005905FA">
      <w:pPr>
        <w:pStyle w:val="a4"/>
        <w:ind w:firstLine="708"/>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1. Конфликт интересов –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муниципального образования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способное привести к причинению вреда законным интересам граждан, организаций, общества, муниципального образования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w:t>
      </w:r>
      <w:r w:rsidRPr="00154CC9">
        <w:rPr>
          <w:rFonts w:ascii="Times New Roman" w:hAnsi="Times New Roman" w:cs="Times New Roman"/>
          <w:color w:val="auto"/>
          <w:sz w:val="28"/>
          <w:szCs w:val="28"/>
        </w:rPr>
        <w:br/>
        <w:t xml:space="preserve">2. Случаи возникновения у муниципального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муниципального образования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w:t>
      </w:r>
      <w:r w:rsidRPr="00154CC9">
        <w:rPr>
          <w:rFonts w:ascii="Times New Roman" w:hAnsi="Times New Roman" w:cs="Times New Roman"/>
          <w:color w:val="auto"/>
          <w:sz w:val="28"/>
          <w:szCs w:val="28"/>
        </w:rPr>
        <w:br/>
        <w:t>3. Под личной заинтересованностью муниципального  служащего, которая влияет или может повлиять на объективное исполнение им должностных обязанностей,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близких родственников, а  также для граждан или организаций, с которыми муниципальный служащий связан финансовыми или иными обязательствами. В случае возникновения у муниципального служащего личной заинтересованности, которая приводит или может привести к конфликту интересов, муниципальный служащий обязан проинформировать об этом главу администрации в письменной форме.</w:t>
      </w:r>
      <w:r w:rsidRPr="00154CC9">
        <w:rPr>
          <w:rFonts w:ascii="Times New Roman" w:hAnsi="Times New Roman" w:cs="Times New Roman"/>
          <w:color w:val="auto"/>
          <w:sz w:val="28"/>
          <w:szCs w:val="28"/>
        </w:rPr>
        <w:br/>
        <w:t>4. Для соблюдения требований к служебному поведению муниципальных служащих и урегулирования конфликтов интересов в органе местного самоуправления образуется комиссия по соблюдению требований к служебному поведению муниципальных служащих и урегулированию конфликтов интересов (далее – комиссия по урегулированию конфликтов интересов, комиссия).</w:t>
      </w:r>
      <w:r w:rsidRPr="00154CC9">
        <w:rPr>
          <w:rFonts w:ascii="Times New Roman" w:hAnsi="Times New Roman" w:cs="Times New Roman"/>
          <w:color w:val="auto"/>
          <w:sz w:val="28"/>
          <w:szCs w:val="28"/>
        </w:rPr>
        <w:br/>
        <w:t xml:space="preserve">5. Комиссия по урегулированию конфликтов интересов образуется правовым актом органа местного самоуправления.  В состав комиссии входят руководитель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и подразделения, в котором муниципальный служащий, являющийся стороной конфликта интересов, </w:t>
      </w:r>
      <w:r w:rsidRPr="00154CC9">
        <w:rPr>
          <w:rFonts w:ascii="Times New Roman" w:hAnsi="Times New Roman" w:cs="Times New Roman"/>
          <w:color w:val="auto"/>
          <w:sz w:val="28"/>
          <w:szCs w:val="28"/>
        </w:rPr>
        <w:lastRenderedPageBreak/>
        <w:t>замещает должность муниципальной службы), представитель соответствующего органа по управлению муниципальной  службой, а также специалисты районной администрации, приглашаемые органом местного самоуправления по запросу руководителя в качестве независимых экспертов – специалистов по вопросам, связанным с муниципальной службой, без указания персональных данных экспертов. Число независимых экспертов должно составлять не менее одной четверти от общего числа членов комиссии.</w:t>
      </w:r>
      <w:r w:rsidRPr="00154CC9">
        <w:rPr>
          <w:rFonts w:ascii="Times New Roman" w:hAnsi="Times New Roman" w:cs="Times New Roman"/>
          <w:color w:val="auto"/>
          <w:sz w:val="28"/>
          <w:szCs w:val="28"/>
        </w:rPr>
        <w:br/>
        <w:t>6. Состав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комиссией решения.</w:t>
      </w:r>
      <w:r w:rsidRPr="00154CC9">
        <w:rPr>
          <w:rFonts w:ascii="Times New Roman" w:hAnsi="Times New Roman" w:cs="Times New Roman"/>
          <w:color w:val="auto"/>
          <w:sz w:val="28"/>
          <w:szCs w:val="28"/>
        </w:rPr>
        <w:br/>
      </w:r>
    </w:p>
    <w:p w:rsidR="005905FA" w:rsidRPr="00154CC9" w:rsidRDefault="005905FA" w:rsidP="005905FA">
      <w:pPr>
        <w:pStyle w:val="a4"/>
        <w:spacing w:after="240"/>
        <w:jc w:val="center"/>
        <w:rPr>
          <w:rFonts w:ascii="Times New Roman" w:hAnsi="Times New Roman" w:cs="Times New Roman"/>
          <w:color w:val="auto"/>
          <w:sz w:val="28"/>
          <w:szCs w:val="28"/>
        </w:rPr>
      </w:pPr>
      <w:r w:rsidRPr="00154CC9">
        <w:rPr>
          <w:rFonts w:ascii="Times New Roman" w:hAnsi="Times New Roman" w:cs="Times New Roman"/>
          <w:color w:val="auto"/>
          <w:sz w:val="28"/>
          <w:szCs w:val="28"/>
        </w:rPr>
        <w:t>2. Порядок образования комиссии</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2.1. Комиссия образуется распоряжением главы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2.2. Состав комиссии утверждается распоряжением главы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и формируется таким образом, чтобы была исключена возможность возникновения конфликта интересов, который мог бы повлиять на принимаемые комиссией решения.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2.3. 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2.4. На период временного отсутствия председателя комиссии (отпуск, командировки, болезнь) его обязанности выполняет заместитель председателя или один из членов комиссии, по поручению председателя комиссии или по решению комиссии. </w:t>
      </w:r>
    </w:p>
    <w:p w:rsidR="005905FA" w:rsidRPr="00154CC9" w:rsidRDefault="005905FA" w:rsidP="005905FA">
      <w:pPr>
        <w:pStyle w:val="a4"/>
        <w:spacing w:after="240"/>
        <w:rPr>
          <w:rFonts w:ascii="Times New Roman" w:hAnsi="Times New Roman" w:cs="Times New Roman"/>
          <w:color w:val="auto"/>
          <w:sz w:val="28"/>
          <w:szCs w:val="28"/>
        </w:rPr>
      </w:pPr>
      <w:r w:rsidRPr="00154CC9">
        <w:rPr>
          <w:rFonts w:ascii="Times New Roman" w:hAnsi="Times New Roman" w:cs="Times New Roman"/>
          <w:color w:val="auto"/>
          <w:sz w:val="28"/>
          <w:szCs w:val="28"/>
        </w:rPr>
        <w:t>2.5. Члены комиссии осуществляют свои полномочия непосредственно, без права их передачи, в том числе и на время своего отсутствия, иным лицам.</w:t>
      </w:r>
    </w:p>
    <w:p w:rsidR="005905FA" w:rsidRPr="00154CC9" w:rsidRDefault="005905FA" w:rsidP="005905FA">
      <w:pPr>
        <w:pStyle w:val="a4"/>
        <w:spacing w:after="240"/>
        <w:jc w:val="center"/>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 Порядок работы комиссии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 Основанием для проведения заседания комиссии является информация о наличии у муниципального служащего личной заинтересованности, которая приводит или может привести к конфликту интересов.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3.2. Информация, указанная в пункте 3.1 настоящего Положения, должна быть представлена в письменном виде и содержать следующие сведения: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фамилию, имя, отчество муниципального служащего и замещаемую им должность муниципальной службы;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описание признаков личной заинтересованности, которая приводит или может привести к конфликту интересов;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данные об источнике информации.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lastRenderedPageBreak/>
        <w:t xml:space="preserve">3.3. В комиссию могут быть представлены материалы, подтверждающие наличие у муниципального служащего личной заинтересованности, которая приводит или может привести к конфликту интересов.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3.4.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3.5. Председатель комиссии в 3-дневный срок со дня поступления информации, указанной в пункте 3.2 настоящего Положения, выносит решение о проведении проверки этой информации, в том числе материалов, указанных в пункте 3.3 настоящего Положения.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Проверка информации и материалов осуществляется в месячный срок со дня принятия решения о ее проведении.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В случае, если в комиссию поступила информация о наличии у муниципального служащего личной заинтересованности, которая приводит или может привести к конфликту интересов, председатель комиссии немедленно информирует об этом Главу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в целях принятия им мер по предотвращению конфликта интересов: усиление контроля за исполнением муниципальным служащим его должностных обязанностей, отстранение муниципального служащего от замещаемой должности муниципальной службы на период урегулирования конфликта интересов или иные меры.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3.6. По письменному запросу председателя комиссии Глава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или уполномоченный им муниципальный служащий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представляет дополнительные сведения, необходимые для работы комиссии, а также запрашивает в установленном порядке для представления в комиссию сведения от других государственных органов, органов местного самоуправления и организаций.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3.7. Дата, время и место заседания комиссии устанавливаются ее председателем после сбора материалов, подтверждающих либо опровергающих информацию, указанную в пункте 3.2 настоящего Положения.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Секретарь комиссии решает организационные вопросы, связанные с подготовкой заседания комиссии, а также извещает членов комиссии, иных участников заседания комиссии о дате, времени и месте заседания, о вопросах, включенных в повестку дня, не позднее чем за семь рабочих дней до дня заседания.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3.8. Заседание комиссии считается правомочным, если на нем присутствует не менее двух третей от общего числа членов комиссии.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3.9. При возможном возникновении конфликта интересов у членов комиссии в связи с рассмотрением вопросов, включенных в повестку дня заседания комиссии, они обязаны до начала заседания заявить об этом. В подобном </w:t>
      </w:r>
      <w:r w:rsidRPr="00154CC9">
        <w:rPr>
          <w:rFonts w:ascii="Times New Roman" w:hAnsi="Times New Roman" w:cs="Times New Roman"/>
          <w:color w:val="auto"/>
          <w:sz w:val="28"/>
          <w:szCs w:val="28"/>
        </w:rPr>
        <w:lastRenderedPageBreak/>
        <w:t xml:space="preserve">случае соответствующий член комиссии не принимает участия в рассмотрении указанных вопросов.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3.10. Заседание комиссии проводится в присутствии муниципального служащего. Заседание комиссии переносится, если муниципальный служащий не может участвовать в заседании по уважительной причине. На заседание комиссии могут приглашаться должностные лица государственных органов, а также представители заинтересованных организаций.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3.11. На заседании комиссии заслушиваются пояснения муниципального служащего, рассматриваются материалы, относящиеся к вопросам, включенным в повестку дня заседания. Комиссия вправе пригласить на свое заседание иных лиц и заслушать их устные или рассмотреть письменные пояснения.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3.12. Члены комиссии и лица, участвовавшие в ее заседании, не вправе разглашать сведения, ставшие им известными в ходе работы комиссии.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3.13. По итогам рассмотрения информации, указанной в пункте 3.2 настоящего Положения, комиссия может принять одно из следующих решений: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установить, что в рассматриваемом случае не содержится признаков личной заинтересованности муниципального служащего, которая приводит или может привести к конфликту интересов;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установить факт наличия личной заинтересованности муниципального служащего, которая приводит или может привести к конфликту интересов. В этом случае в решении комиссии предлагаются рекомендации, направленные на предотвращение или урегулирование этого конфликта интересов.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3.14. Решения комиссии принимаются простым большинством голосов присутствующих на заседании членов комиссии. При равенстве числа голосов голос председательствующего на заседании комиссии является решающим.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3.15. Решения комиссии оформляются протоколами, которые подписывают члены комиссии, принявшие участие в ее заседании. Решения комиссии носят рекомендательный характер.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3.16. В решении комиссии указываются: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фамилия, имя, отчество, должность муниципального служащего, в отношении которого рассматривался вопрос о наличии личной заинтересованности, которая приводит или может привести к конфликту интересов;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источник информации, ставшей основанием для проведения заседания комиссии;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дата поступления информации в комиссию и дата ее рассмотрения на заседании комиссии, существо информации;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фамилии, имена, отчества членов комиссии и других лиц, присутствующих на заседании;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lastRenderedPageBreak/>
        <w:t xml:space="preserve">существо решения и его обоснование;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результаты голосования.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3.17. Член комиссии, несогласный с решением комиссии, вправе в письменном виде изложить свое мнение, которое подлежит обязательному приобщению к протоколу заседания комиссии.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3.18. Копии решения комиссии в течение трех дней со дня его принятия направляются Главе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муниципальному служащему, а также по решению комиссии - иным заинтересованным лицам.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3.19. Решение комиссии может быть обжаловано муниципальным служащим в порядке, предусмотренном законодательством Российской Федерации.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3.20. Глава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в том числе в случае установления подобного факта комиссией,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3.21. В случае установления комиссией обстоятельств, свидетельствующих о наличии признаков дисциплинарного проступка в действиях (бездействии) муниципального служащего, в том числе в случае неисполнения им обязанности сообщать Главе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о личной заинтересованности при исполнении должностных обязанностей, которая может привести к конфликту интересов, а также в случае непринятия муниципальным служащим мер по предотвращению такого конфликта Глава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после получения от комиссии соответствующей информации может привлечь муниципального служащего к дисциплинарной ответственности в соответствии со статьей 27 Федерального закона в порядке, предусмотренном трудовым законодательством.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3.22. В случае установления комиссией факта совершения муниципальным служащим действия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(бездействия) и подтверждающие такой факт документы в правоохранительные органы.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3.23. Решение комиссии, принятое в отношении муниципального служащего, хранится в его личном деле. </w:t>
      </w:r>
    </w:p>
    <w:p w:rsidR="005905FA" w:rsidRPr="00154CC9" w:rsidRDefault="005905FA" w:rsidP="005905FA">
      <w:pPr>
        <w:pStyle w:val="a4"/>
        <w:rPr>
          <w:rFonts w:ascii="Times New Roman" w:hAnsi="Times New Roman" w:cs="Times New Roman"/>
          <w:color w:val="auto"/>
          <w:sz w:val="28"/>
          <w:szCs w:val="28"/>
        </w:rPr>
      </w:pPr>
      <w:r w:rsidRPr="00154CC9">
        <w:rPr>
          <w:rFonts w:ascii="Times New Roman" w:hAnsi="Times New Roman" w:cs="Times New Roman"/>
          <w:color w:val="auto"/>
          <w:sz w:val="28"/>
          <w:szCs w:val="28"/>
        </w:rPr>
        <w:t xml:space="preserve">3.24. Организационно-техническое и документационное обеспечение деятельности комиссии возлагается на специалиста Администрации </w:t>
      </w:r>
      <w:r>
        <w:rPr>
          <w:rFonts w:ascii="Times New Roman" w:hAnsi="Times New Roman" w:cs="Times New Roman"/>
          <w:color w:val="auto"/>
          <w:sz w:val="28"/>
          <w:szCs w:val="28"/>
        </w:rPr>
        <w:t>Новотартасского</w:t>
      </w:r>
      <w:r w:rsidRPr="00154CC9">
        <w:rPr>
          <w:rFonts w:ascii="Times New Roman" w:hAnsi="Times New Roman" w:cs="Times New Roman"/>
          <w:color w:val="auto"/>
          <w:sz w:val="28"/>
          <w:szCs w:val="28"/>
        </w:rPr>
        <w:t xml:space="preserve"> сельсовета. </w:t>
      </w:r>
    </w:p>
    <w:p w:rsidR="006F562A" w:rsidRPr="006F562A" w:rsidRDefault="006F562A" w:rsidP="006F562A">
      <w:pPr>
        <w:pStyle w:val="a3"/>
        <w:jc w:val="center"/>
        <w:rPr>
          <w:rFonts w:ascii="Times New Roman" w:hAnsi="Times New Roman" w:cs="Times New Roman"/>
          <w:sz w:val="28"/>
          <w:szCs w:val="28"/>
        </w:rPr>
      </w:pPr>
      <w:r w:rsidRPr="006F562A">
        <w:rPr>
          <w:rFonts w:ascii="Times New Roman" w:hAnsi="Times New Roman" w:cs="Times New Roman"/>
          <w:sz w:val="28"/>
          <w:szCs w:val="28"/>
        </w:rPr>
        <w:lastRenderedPageBreak/>
        <w:t>Совет депутатов</w:t>
      </w:r>
    </w:p>
    <w:p w:rsidR="006F562A" w:rsidRPr="006F562A" w:rsidRDefault="006F562A" w:rsidP="006F562A">
      <w:pPr>
        <w:pStyle w:val="a3"/>
        <w:jc w:val="center"/>
        <w:rPr>
          <w:rFonts w:ascii="Times New Roman" w:hAnsi="Times New Roman" w:cs="Times New Roman"/>
          <w:sz w:val="28"/>
          <w:szCs w:val="28"/>
        </w:rPr>
      </w:pPr>
      <w:r w:rsidRPr="006F562A">
        <w:rPr>
          <w:rFonts w:ascii="Times New Roman" w:hAnsi="Times New Roman" w:cs="Times New Roman"/>
          <w:sz w:val="28"/>
          <w:szCs w:val="28"/>
        </w:rPr>
        <w:t>Новотартасского сельсовета Венгеровского района</w:t>
      </w:r>
    </w:p>
    <w:p w:rsidR="006F562A" w:rsidRPr="006F562A" w:rsidRDefault="006F562A" w:rsidP="006F562A">
      <w:pPr>
        <w:pStyle w:val="a3"/>
        <w:jc w:val="center"/>
        <w:rPr>
          <w:rFonts w:ascii="Times New Roman" w:hAnsi="Times New Roman" w:cs="Times New Roman"/>
          <w:sz w:val="28"/>
          <w:szCs w:val="28"/>
        </w:rPr>
      </w:pPr>
      <w:r w:rsidRPr="006F562A">
        <w:rPr>
          <w:rFonts w:ascii="Times New Roman" w:hAnsi="Times New Roman" w:cs="Times New Roman"/>
          <w:sz w:val="28"/>
          <w:szCs w:val="28"/>
        </w:rPr>
        <w:t>Новосибирской области</w:t>
      </w:r>
    </w:p>
    <w:p w:rsidR="006F562A" w:rsidRPr="006F562A" w:rsidRDefault="006F562A" w:rsidP="006F562A">
      <w:pPr>
        <w:pStyle w:val="a3"/>
        <w:jc w:val="center"/>
        <w:rPr>
          <w:rFonts w:ascii="Times New Roman" w:hAnsi="Times New Roman" w:cs="Times New Roman"/>
          <w:sz w:val="28"/>
          <w:szCs w:val="28"/>
        </w:rPr>
      </w:pPr>
    </w:p>
    <w:p w:rsidR="006F562A" w:rsidRPr="006F562A" w:rsidRDefault="006F562A" w:rsidP="006F562A">
      <w:pPr>
        <w:pStyle w:val="a3"/>
        <w:jc w:val="center"/>
        <w:rPr>
          <w:rFonts w:ascii="Times New Roman" w:hAnsi="Times New Roman" w:cs="Times New Roman"/>
          <w:sz w:val="28"/>
          <w:szCs w:val="28"/>
        </w:rPr>
      </w:pPr>
    </w:p>
    <w:p w:rsidR="006F562A" w:rsidRPr="006F562A" w:rsidRDefault="006F562A" w:rsidP="006F562A">
      <w:pPr>
        <w:pStyle w:val="a3"/>
        <w:jc w:val="center"/>
        <w:rPr>
          <w:rFonts w:ascii="Times New Roman" w:hAnsi="Times New Roman" w:cs="Times New Roman"/>
          <w:sz w:val="28"/>
          <w:szCs w:val="28"/>
        </w:rPr>
      </w:pPr>
      <w:r w:rsidRPr="006F562A">
        <w:rPr>
          <w:rFonts w:ascii="Times New Roman" w:hAnsi="Times New Roman" w:cs="Times New Roman"/>
          <w:sz w:val="28"/>
          <w:szCs w:val="28"/>
        </w:rPr>
        <w:t>(Сорок восьмой сессии четвертого созыва )</w:t>
      </w:r>
    </w:p>
    <w:p w:rsidR="006F562A" w:rsidRPr="006F562A" w:rsidRDefault="006F562A" w:rsidP="006F562A">
      <w:pPr>
        <w:pStyle w:val="a3"/>
        <w:jc w:val="center"/>
        <w:rPr>
          <w:rFonts w:ascii="Times New Roman" w:hAnsi="Times New Roman" w:cs="Times New Roman"/>
          <w:sz w:val="28"/>
          <w:szCs w:val="28"/>
        </w:rPr>
      </w:pPr>
    </w:p>
    <w:p w:rsidR="006F562A" w:rsidRPr="006F562A" w:rsidRDefault="006F562A" w:rsidP="006F562A">
      <w:pPr>
        <w:pStyle w:val="a3"/>
        <w:jc w:val="center"/>
        <w:rPr>
          <w:rFonts w:ascii="Times New Roman" w:hAnsi="Times New Roman" w:cs="Times New Roman"/>
          <w:sz w:val="28"/>
          <w:szCs w:val="28"/>
        </w:rPr>
      </w:pPr>
      <w:r w:rsidRPr="006F562A">
        <w:rPr>
          <w:rFonts w:ascii="Times New Roman" w:hAnsi="Times New Roman" w:cs="Times New Roman"/>
          <w:sz w:val="28"/>
          <w:szCs w:val="28"/>
        </w:rPr>
        <w:t xml:space="preserve">13.02.2015г.         </w:t>
      </w:r>
      <w:r w:rsidRPr="006F562A">
        <w:rPr>
          <w:rFonts w:ascii="Times New Roman" w:hAnsi="Times New Roman" w:cs="Times New Roman"/>
          <w:sz w:val="28"/>
          <w:szCs w:val="28"/>
        </w:rPr>
        <w:tab/>
        <w:t xml:space="preserve">                                                                                     № 5</w:t>
      </w:r>
    </w:p>
    <w:p w:rsidR="006F562A" w:rsidRPr="006F562A" w:rsidRDefault="006F562A" w:rsidP="006F562A">
      <w:pPr>
        <w:pStyle w:val="a3"/>
        <w:jc w:val="center"/>
        <w:rPr>
          <w:rFonts w:ascii="Times New Roman" w:hAnsi="Times New Roman" w:cs="Times New Roman"/>
          <w:sz w:val="28"/>
          <w:szCs w:val="28"/>
        </w:rPr>
      </w:pPr>
      <w:r w:rsidRPr="006F562A">
        <w:rPr>
          <w:rFonts w:ascii="Times New Roman" w:hAnsi="Times New Roman" w:cs="Times New Roman"/>
          <w:sz w:val="28"/>
          <w:szCs w:val="28"/>
        </w:rPr>
        <w:t>с. Новый Тартас</w:t>
      </w:r>
    </w:p>
    <w:p w:rsidR="006F562A" w:rsidRPr="006F562A" w:rsidRDefault="006F562A" w:rsidP="006F562A">
      <w:pPr>
        <w:pStyle w:val="a3"/>
        <w:jc w:val="center"/>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О внесении изменений в решение Совета депутатов Новотартасского сельсовета № 2 от 22.12.2014г.. «О бюджете Новотартасского сельсовета Венгеровского района Новосибирской области на 2015год»</w:t>
      </w: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Заслушав и обсудив доклад специалиста 1 разряда - главного бухгалтера администрации Новотарасского сельсовета Хайдуковой М.Г. о внесении изменений в решение Совета депутатов Новотарасского сельсовета от 22.12.2014г. № 2 «О бюджете Новотарасского сельсовета Венгеровского района Новосибирской области на 2015г.», на основании ст. 52 Федерального закона от 6 октября 2003г. № 131 – ФЗ «Об общих принципах организации местного самоуправления в Российской Федерации» и руководствуясь Уставом Новотарасского сельсовета Совет депутатов Новотартасского сельсовета</w:t>
      </w: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РЕШИЛ:</w:t>
      </w: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lang w:eastAsia="zh-CN"/>
        </w:rPr>
        <w:t xml:space="preserve">1. </w:t>
      </w:r>
      <w:r w:rsidRPr="006F562A">
        <w:rPr>
          <w:rFonts w:ascii="Times New Roman" w:hAnsi="Times New Roman" w:cs="Times New Roman"/>
          <w:sz w:val="28"/>
          <w:szCs w:val="28"/>
        </w:rPr>
        <w:t xml:space="preserve">Добавить код расхода бюджетной классификации: </w:t>
      </w:r>
    </w:p>
    <w:p w:rsidR="006F562A" w:rsidRPr="006F562A" w:rsidRDefault="006F562A" w:rsidP="006F562A">
      <w:pPr>
        <w:pStyle w:val="a3"/>
        <w:rPr>
          <w:rFonts w:ascii="Times New Roman" w:hAnsi="Times New Roman" w:cs="Times New Roman"/>
          <w:sz w:val="28"/>
          <w:szCs w:val="28"/>
          <w:lang w:eastAsia="zh-CN"/>
        </w:rPr>
      </w:pPr>
      <w:r w:rsidRPr="006F562A">
        <w:rPr>
          <w:rFonts w:ascii="Times New Roman" w:hAnsi="Times New Roman" w:cs="Times New Roman"/>
          <w:sz w:val="28"/>
          <w:szCs w:val="28"/>
          <w:lang w:eastAsia="zh-CN"/>
        </w:rPr>
        <w:t>-Оценка недвижимости, признание прав и регулирование отношений государственной (муниципальной) собственности - 0113</w:t>
      </w:r>
    </w:p>
    <w:p w:rsidR="006F562A" w:rsidRPr="006F562A" w:rsidRDefault="006F562A" w:rsidP="006F562A">
      <w:pPr>
        <w:pStyle w:val="a3"/>
        <w:rPr>
          <w:rFonts w:ascii="Times New Roman" w:hAnsi="Times New Roman" w:cs="Times New Roman"/>
          <w:sz w:val="28"/>
          <w:szCs w:val="28"/>
          <w:lang w:eastAsia="zh-CN"/>
        </w:rPr>
      </w:pPr>
      <w:r w:rsidRPr="006F562A">
        <w:rPr>
          <w:rFonts w:ascii="Times New Roman" w:hAnsi="Times New Roman" w:cs="Times New Roman"/>
          <w:sz w:val="28"/>
          <w:szCs w:val="28"/>
          <w:lang w:eastAsia="zh-CN"/>
        </w:rPr>
        <w:t>Прочие услуги-24601139909002244226;</w:t>
      </w:r>
    </w:p>
    <w:p w:rsidR="006F562A" w:rsidRPr="006F562A" w:rsidRDefault="006F562A" w:rsidP="006F562A">
      <w:pPr>
        <w:pStyle w:val="a3"/>
        <w:rPr>
          <w:rFonts w:ascii="Times New Roman" w:hAnsi="Times New Roman" w:cs="Times New Roman"/>
          <w:sz w:val="28"/>
          <w:szCs w:val="28"/>
          <w:lang w:eastAsia="zh-CN"/>
        </w:rPr>
      </w:pPr>
      <w:r w:rsidRPr="006F562A">
        <w:rPr>
          <w:rFonts w:ascii="Times New Roman" w:hAnsi="Times New Roman" w:cs="Times New Roman"/>
          <w:sz w:val="28"/>
          <w:szCs w:val="28"/>
          <w:lang w:eastAsia="zh-CN"/>
        </w:rPr>
        <w:t>-мероприятия по благоустройству поселений (свалки) прочие услуги-24605039900002244225</w:t>
      </w:r>
    </w:p>
    <w:p w:rsidR="006F562A" w:rsidRPr="006F562A" w:rsidRDefault="006F562A" w:rsidP="006F562A">
      <w:pPr>
        <w:pStyle w:val="a3"/>
        <w:rPr>
          <w:rFonts w:ascii="Times New Roman" w:hAnsi="Times New Roman" w:cs="Times New Roman"/>
          <w:sz w:val="28"/>
          <w:szCs w:val="28"/>
          <w:lang w:eastAsia="zh-CN"/>
        </w:rPr>
      </w:pPr>
      <w:r w:rsidRPr="006F562A">
        <w:rPr>
          <w:rFonts w:ascii="Times New Roman" w:hAnsi="Times New Roman" w:cs="Times New Roman"/>
          <w:sz w:val="28"/>
          <w:szCs w:val="28"/>
          <w:lang w:eastAsia="zh-CN"/>
        </w:rPr>
        <w:t xml:space="preserve">                                                                      </w:t>
      </w:r>
    </w:p>
    <w:p w:rsidR="00BA6D8F" w:rsidRDefault="006F562A" w:rsidP="00BA6D8F">
      <w:pPr>
        <w:pStyle w:val="a3"/>
        <w:rPr>
          <w:rFonts w:ascii="Times New Roman" w:hAnsi="Times New Roman" w:cs="Times New Roman"/>
          <w:sz w:val="28"/>
          <w:szCs w:val="28"/>
        </w:rPr>
      </w:pPr>
      <w:r w:rsidRPr="006F562A">
        <w:rPr>
          <w:rFonts w:ascii="Times New Roman" w:hAnsi="Times New Roman" w:cs="Times New Roman"/>
          <w:sz w:val="28"/>
          <w:szCs w:val="28"/>
        </w:rPr>
        <w:t xml:space="preserve">          </w:t>
      </w:r>
      <w:r w:rsidR="00BA6D8F">
        <w:rPr>
          <w:rFonts w:ascii="Times New Roman" w:hAnsi="Times New Roman" w:cs="Times New Roman"/>
          <w:sz w:val="28"/>
          <w:szCs w:val="28"/>
        </w:rPr>
        <w:t>1.Изменить назначение по расходам:</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24605039900001244225 – 244180,17</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24601139909002244226-98000,00</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24605039900001244340-50000,00</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24601049900499244226-30000,00</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24601049900499242226-32000,00</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24608019900499242226-9000,00</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24605039900001244223-37679,05</w:t>
      </w:r>
    </w:p>
    <w:p w:rsidR="00BA6D8F" w:rsidRDefault="00BA6D8F" w:rsidP="00BA6D8F">
      <w:pPr>
        <w:pStyle w:val="a3"/>
        <w:rPr>
          <w:rFonts w:ascii="Times New Roman" w:hAnsi="Times New Roman" w:cs="Times New Roman"/>
          <w:sz w:val="28"/>
          <w:szCs w:val="28"/>
        </w:rPr>
      </w:pPr>
      <w:r>
        <w:rPr>
          <w:rFonts w:ascii="Times New Roman" w:hAnsi="Times New Roman" w:cs="Times New Roman"/>
          <w:sz w:val="28"/>
          <w:szCs w:val="28"/>
        </w:rPr>
        <w:t>24605039900002244225-30000,00</w:t>
      </w:r>
    </w:p>
    <w:p w:rsidR="006F562A" w:rsidRPr="006F562A" w:rsidRDefault="006F562A" w:rsidP="00BA6D8F">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1.Утвердить коды расходов бюджетной классификации.</w:t>
      </w:r>
    </w:p>
    <w:p w:rsidR="006F562A" w:rsidRPr="006F562A" w:rsidRDefault="006F562A" w:rsidP="006F562A">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Утвердить распределение бюджетных ассигнований на 2015 год по разделам, целевым статьям и видам расходов, согласно приложения № 1.</w:t>
      </w: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lastRenderedPageBreak/>
        <w:t>3.Утвердить ведомственную структуру расходов бюджета Новотартасского сельсовета на 2015 год, согласно расходов бюджета, согласно приложения № 2.</w:t>
      </w:r>
    </w:p>
    <w:p w:rsidR="006F562A" w:rsidRPr="006F562A" w:rsidRDefault="006F562A" w:rsidP="006F562A">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4.Настоящее решение опубликовать в газете «Бюллетень» Новотартасского сельсовета Венгеровского района Новосибирской области.</w:t>
      </w:r>
    </w:p>
    <w:p w:rsidR="006F562A" w:rsidRPr="006F562A" w:rsidRDefault="006F562A" w:rsidP="006F562A">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Председатель совета депутатов</w:t>
      </w:r>
      <w:r w:rsidRPr="006F562A">
        <w:rPr>
          <w:rFonts w:ascii="Times New Roman" w:hAnsi="Times New Roman" w:cs="Times New Roman"/>
          <w:sz w:val="28"/>
          <w:szCs w:val="28"/>
        </w:rPr>
        <w:tab/>
      </w:r>
      <w:r w:rsidRPr="006F562A">
        <w:rPr>
          <w:rFonts w:ascii="Times New Roman" w:hAnsi="Times New Roman" w:cs="Times New Roman"/>
          <w:sz w:val="28"/>
          <w:szCs w:val="28"/>
        </w:rPr>
        <w:tab/>
      </w:r>
      <w:r w:rsidRPr="006F562A">
        <w:rPr>
          <w:rFonts w:ascii="Times New Roman" w:hAnsi="Times New Roman" w:cs="Times New Roman"/>
          <w:sz w:val="28"/>
          <w:szCs w:val="28"/>
        </w:rPr>
        <w:tab/>
      </w:r>
      <w:r w:rsidRPr="006F562A">
        <w:rPr>
          <w:rFonts w:ascii="Times New Roman" w:hAnsi="Times New Roman" w:cs="Times New Roman"/>
          <w:sz w:val="28"/>
          <w:szCs w:val="28"/>
        </w:rPr>
        <w:tab/>
      </w:r>
      <w:r w:rsidRPr="006F562A">
        <w:rPr>
          <w:rFonts w:ascii="Times New Roman" w:hAnsi="Times New Roman" w:cs="Times New Roman"/>
          <w:sz w:val="28"/>
          <w:szCs w:val="28"/>
        </w:rPr>
        <w:tab/>
        <w:t>Л.В.Бощенко</w:t>
      </w:r>
    </w:p>
    <w:p w:rsidR="006F562A" w:rsidRPr="006F562A" w:rsidRDefault="006F562A" w:rsidP="006F562A">
      <w:pPr>
        <w:pStyle w:val="a3"/>
        <w:rPr>
          <w:rFonts w:ascii="Times New Roman" w:hAnsi="Times New Roman" w:cs="Times New Roman"/>
          <w:sz w:val="28"/>
          <w:szCs w:val="28"/>
        </w:rPr>
      </w:pPr>
    </w:p>
    <w:p w:rsidR="006F562A" w:rsidRPr="006F562A" w:rsidRDefault="006F562A" w:rsidP="006F562A">
      <w:pPr>
        <w:pStyle w:val="a3"/>
        <w:rPr>
          <w:rFonts w:ascii="Times New Roman" w:hAnsi="Times New Roman" w:cs="Times New Roman"/>
          <w:sz w:val="28"/>
          <w:szCs w:val="28"/>
        </w:rPr>
      </w:pPr>
      <w:r w:rsidRPr="006F562A">
        <w:rPr>
          <w:rFonts w:ascii="Times New Roman" w:hAnsi="Times New Roman" w:cs="Times New Roman"/>
          <w:sz w:val="28"/>
          <w:szCs w:val="28"/>
        </w:rPr>
        <w:t xml:space="preserve">                                                                                                              </w:t>
      </w: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center"/>
      </w:pPr>
      <w:r>
        <w:t xml:space="preserve">                                                           </w:t>
      </w:r>
    </w:p>
    <w:p w:rsidR="006F562A" w:rsidRDefault="006F562A" w:rsidP="006F562A">
      <w:pPr>
        <w:jc w:val="center"/>
      </w:pPr>
    </w:p>
    <w:p w:rsidR="006F562A" w:rsidRDefault="006F562A" w:rsidP="006F562A">
      <w:pPr>
        <w:jc w:val="center"/>
      </w:pPr>
    </w:p>
    <w:p w:rsidR="006F562A" w:rsidRDefault="006F562A" w:rsidP="006F562A">
      <w:pPr>
        <w:jc w:val="center"/>
      </w:pPr>
    </w:p>
    <w:p w:rsidR="006F562A" w:rsidRDefault="006F562A" w:rsidP="006F562A">
      <w:pPr>
        <w:jc w:val="center"/>
      </w:pPr>
    </w:p>
    <w:p w:rsidR="006F562A" w:rsidRDefault="006F562A" w:rsidP="006F562A">
      <w:pPr>
        <w:jc w:val="center"/>
      </w:pPr>
    </w:p>
    <w:p w:rsidR="006F562A" w:rsidRDefault="006F562A" w:rsidP="006F562A">
      <w:pPr>
        <w:jc w:val="center"/>
      </w:pPr>
      <w:r>
        <w:t xml:space="preserve">                                                    </w:t>
      </w:r>
    </w:p>
    <w:p w:rsidR="006F562A" w:rsidRDefault="006F562A" w:rsidP="006F562A">
      <w:pPr>
        <w:jc w:val="right"/>
      </w:pPr>
      <w:r>
        <w:lastRenderedPageBreak/>
        <w:t>Приложение  1</w:t>
      </w:r>
    </w:p>
    <w:p w:rsidR="006F562A" w:rsidRDefault="006F562A" w:rsidP="006F562A">
      <w:pPr>
        <w:jc w:val="right"/>
      </w:pPr>
      <w:r>
        <w:t>к решению № 5</w:t>
      </w:r>
    </w:p>
    <w:p w:rsidR="006F562A" w:rsidRDefault="006F562A" w:rsidP="006F562A">
      <w:pPr>
        <w:jc w:val="right"/>
      </w:pPr>
      <w:r>
        <w:t xml:space="preserve">Совета депутатов </w:t>
      </w:r>
    </w:p>
    <w:p w:rsidR="006F562A" w:rsidRDefault="006F562A" w:rsidP="006F562A">
      <w:pPr>
        <w:jc w:val="right"/>
      </w:pPr>
      <w:r>
        <w:t>Новотартасского сельсовета</w:t>
      </w:r>
    </w:p>
    <w:p w:rsidR="006F562A" w:rsidRDefault="006F562A" w:rsidP="006F562A">
      <w:pPr>
        <w:jc w:val="right"/>
      </w:pPr>
      <w:r>
        <w:t xml:space="preserve">Венгеровского района </w:t>
      </w:r>
    </w:p>
    <w:p w:rsidR="006F562A" w:rsidRDefault="006F562A" w:rsidP="006F562A">
      <w:pPr>
        <w:jc w:val="right"/>
      </w:pPr>
      <w:r>
        <w:t>Новосибирской области</w:t>
      </w:r>
    </w:p>
    <w:p w:rsidR="006F562A" w:rsidRDefault="006F562A" w:rsidP="006F562A">
      <w:pPr>
        <w:jc w:val="right"/>
      </w:pPr>
      <w:r>
        <w:t>от 13.02.2015</w:t>
      </w:r>
    </w:p>
    <w:p w:rsidR="006F562A" w:rsidRDefault="006F562A" w:rsidP="006F562A"/>
    <w:p w:rsidR="006F562A" w:rsidRDefault="006F562A" w:rsidP="006F562A">
      <w:pPr>
        <w:jc w:val="center"/>
        <w:rPr>
          <w:b/>
        </w:rPr>
      </w:pPr>
      <w:r>
        <w:rPr>
          <w:b/>
        </w:rPr>
        <w:t xml:space="preserve">Распределение бюджетных ассигнований </w:t>
      </w:r>
    </w:p>
    <w:p w:rsidR="006F562A" w:rsidRDefault="006F562A" w:rsidP="006F562A">
      <w:pPr>
        <w:jc w:val="center"/>
        <w:rPr>
          <w:b/>
        </w:rPr>
      </w:pPr>
      <w:r>
        <w:rPr>
          <w:b/>
        </w:rPr>
        <w:t>по разделам, подразделам, целевым статьям и видам расходов</w:t>
      </w:r>
    </w:p>
    <w:p w:rsidR="006F562A" w:rsidRDefault="006F562A" w:rsidP="006F562A">
      <w:pPr>
        <w:jc w:val="center"/>
        <w:rPr>
          <w:b/>
        </w:rPr>
      </w:pPr>
      <w:r>
        <w:rPr>
          <w:b/>
        </w:rPr>
        <w:t>бюджета на 2015год</w:t>
      </w:r>
    </w:p>
    <w:p w:rsidR="006F562A" w:rsidRDefault="006F562A" w:rsidP="006F562A">
      <w:pPr>
        <w:jc w:val="right"/>
      </w:pPr>
    </w:p>
    <w:tbl>
      <w:tblPr>
        <w:tblW w:w="9090" w:type="dxa"/>
        <w:tblInd w:w="108" w:type="dxa"/>
        <w:tblLayout w:type="fixed"/>
        <w:tblLook w:val="04A0"/>
      </w:tblPr>
      <w:tblGrid>
        <w:gridCol w:w="2834"/>
        <w:gridCol w:w="992"/>
        <w:gridCol w:w="1277"/>
        <w:gridCol w:w="1560"/>
        <w:gridCol w:w="14"/>
        <w:gridCol w:w="1263"/>
        <w:gridCol w:w="16"/>
        <w:gridCol w:w="1118"/>
        <w:gridCol w:w="16"/>
      </w:tblGrid>
      <w:tr w:rsidR="006F562A" w:rsidTr="006F562A">
        <w:trPr>
          <w:trHeight w:val="255"/>
        </w:trPr>
        <w:tc>
          <w:tcPr>
            <w:tcW w:w="2834" w:type="dxa"/>
            <w:noWrap/>
            <w:vAlign w:val="bottom"/>
          </w:tcPr>
          <w:p w:rsidR="006F562A" w:rsidRDefault="006F562A">
            <w:pPr>
              <w:rPr>
                <w:lang w:eastAsia="zh-CN"/>
              </w:rPr>
            </w:pPr>
          </w:p>
        </w:tc>
        <w:tc>
          <w:tcPr>
            <w:tcW w:w="992" w:type="dxa"/>
            <w:noWrap/>
            <w:vAlign w:val="bottom"/>
          </w:tcPr>
          <w:p w:rsidR="006F562A" w:rsidRDefault="006F562A">
            <w:pPr>
              <w:rPr>
                <w:lang w:eastAsia="zh-CN"/>
              </w:rPr>
            </w:pPr>
          </w:p>
        </w:tc>
        <w:tc>
          <w:tcPr>
            <w:tcW w:w="1277" w:type="dxa"/>
            <w:noWrap/>
            <w:vAlign w:val="bottom"/>
          </w:tcPr>
          <w:p w:rsidR="006F562A" w:rsidRDefault="006F562A">
            <w:pPr>
              <w:rPr>
                <w:lang w:eastAsia="zh-CN"/>
              </w:rPr>
            </w:pPr>
          </w:p>
        </w:tc>
        <w:tc>
          <w:tcPr>
            <w:tcW w:w="1574" w:type="dxa"/>
            <w:gridSpan w:val="2"/>
            <w:noWrap/>
            <w:vAlign w:val="bottom"/>
          </w:tcPr>
          <w:p w:rsidR="006F562A" w:rsidRDefault="006F562A">
            <w:pPr>
              <w:rPr>
                <w:lang w:eastAsia="zh-CN"/>
              </w:rPr>
            </w:pPr>
          </w:p>
        </w:tc>
        <w:tc>
          <w:tcPr>
            <w:tcW w:w="2413" w:type="dxa"/>
            <w:gridSpan w:val="4"/>
            <w:tcBorders>
              <w:top w:val="nil"/>
              <w:left w:val="nil"/>
              <w:bottom w:val="single" w:sz="4" w:space="0" w:color="auto"/>
              <w:right w:val="nil"/>
            </w:tcBorders>
            <w:noWrap/>
            <w:vAlign w:val="bottom"/>
          </w:tcPr>
          <w:p w:rsidR="006F562A" w:rsidRDefault="006F562A">
            <w:pPr>
              <w:jc w:val="right"/>
              <w:rPr>
                <w:lang w:eastAsia="zh-CN"/>
              </w:rPr>
            </w:pPr>
          </w:p>
        </w:tc>
      </w:tr>
      <w:tr w:rsidR="006F562A" w:rsidTr="006F562A">
        <w:trPr>
          <w:trHeight w:val="103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Наименование</w:t>
            </w:r>
          </w:p>
        </w:tc>
        <w:tc>
          <w:tcPr>
            <w:tcW w:w="992" w:type="dxa"/>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t>Раздел</w:t>
            </w:r>
          </w:p>
        </w:tc>
        <w:tc>
          <w:tcPr>
            <w:tcW w:w="1277" w:type="dxa"/>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t>Под-        раздел</w:t>
            </w:r>
          </w:p>
        </w:tc>
        <w:tc>
          <w:tcPr>
            <w:tcW w:w="1574" w:type="dxa"/>
            <w:gridSpan w:val="2"/>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t>Целевая статья</w:t>
            </w:r>
          </w:p>
        </w:tc>
        <w:tc>
          <w:tcPr>
            <w:tcW w:w="1279" w:type="dxa"/>
            <w:gridSpan w:val="2"/>
            <w:tcBorders>
              <w:top w:val="nil"/>
              <w:left w:val="nil"/>
              <w:bottom w:val="single" w:sz="4" w:space="0" w:color="auto"/>
              <w:right w:val="single" w:sz="4" w:space="0" w:color="auto"/>
            </w:tcBorders>
            <w:vAlign w:val="bottom"/>
            <w:hideMark/>
          </w:tcPr>
          <w:p w:rsidR="006F562A" w:rsidRDefault="006F562A">
            <w:pPr>
              <w:rPr>
                <w:lang w:eastAsia="zh-CN"/>
              </w:rPr>
            </w:pPr>
            <w:r>
              <w:rPr>
                <w:lang w:eastAsia="zh-CN"/>
              </w:rPr>
              <w:t>Вид расходов</w:t>
            </w:r>
          </w:p>
        </w:tc>
        <w:tc>
          <w:tcPr>
            <w:tcW w:w="1134" w:type="dxa"/>
            <w:gridSpan w:val="2"/>
            <w:tcBorders>
              <w:top w:val="nil"/>
              <w:left w:val="nil"/>
              <w:bottom w:val="single" w:sz="4" w:space="0" w:color="auto"/>
              <w:right w:val="single" w:sz="4" w:space="0" w:color="auto"/>
            </w:tcBorders>
            <w:vAlign w:val="bottom"/>
            <w:hideMark/>
          </w:tcPr>
          <w:p w:rsidR="006F562A" w:rsidRDefault="006F562A">
            <w:pPr>
              <w:rPr>
                <w:lang w:eastAsia="zh-CN"/>
              </w:rPr>
            </w:pPr>
            <w:r>
              <w:rPr>
                <w:lang w:eastAsia="zh-CN"/>
              </w:rPr>
              <w:t>Сумма</w:t>
            </w:r>
          </w:p>
          <w:p w:rsidR="006F562A" w:rsidRDefault="006F562A">
            <w:pPr>
              <w:rPr>
                <w:lang w:eastAsia="zh-CN"/>
              </w:rPr>
            </w:pPr>
            <w:r>
              <w:rPr>
                <w:lang w:eastAsia="zh-CN"/>
              </w:rPr>
              <w:t>(тыс.руб)</w:t>
            </w:r>
          </w:p>
        </w:tc>
      </w:tr>
      <w:tr w:rsidR="006F562A" w:rsidTr="006F562A">
        <w:trPr>
          <w:trHeight w:val="63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bCs/>
                <w:lang w:eastAsia="zh-CN"/>
              </w:rPr>
            </w:pPr>
            <w:r>
              <w:rPr>
                <w:b/>
                <w:bCs/>
                <w:lang w:eastAsia="zh-CN"/>
              </w:rPr>
              <w:t>Администрация Новотартасского</w:t>
            </w:r>
          </w:p>
          <w:p w:rsidR="006F562A" w:rsidRDefault="006F562A">
            <w:pPr>
              <w:rPr>
                <w:b/>
                <w:bCs/>
                <w:lang w:eastAsia="zh-CN"/>
              </w:rPr>
            </w:pPr>
            <w:r>
              <w:rPr>
                <w:b/>
                <w:bCs/>
                <w:lang w:eastAsia="zh-CN"/>
              </w:rPr>
              <w:t>сельсовета</w:t>
            </w:r>
          </w:p>
        </w:tc>
        <w:tc>
          <w:tcPr>
            <w:tcW w:w="992" w:type="dxa"/>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1277" w:type="dxa"/>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1574" w:type="dxa"/>
            <w:gridSpan w:val="2"/>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1279" w:type="dxa"/>
            <w:gridSpan w:val="2"/>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1134" w:type="dxa"/>
            <w:gridSpan w:val="2"/>
            <w:tcBorders>
              <w:top w:val="nil"/>
              <w:left w:val="nil"/>
              <w:bottom w:val="single" w:sz="4" w:space="0" w:color="auto"/>
              <w:right w:val="single" w:sz="4" w:space="0" w:color="auto"/>
            </w:tcBorders>
            <w:vAlign w:val="bottom"/>
          </w:tcPr>
          <w:p w:rsidR="006F562A" w:rsidRDefault="006F562A">
            <w:pPr>
              <w:rPr>
                <w:b/>
                <w:bCs/>
                <w:lang w:eastAsia="zh-CN"/>
              </w:rPr>
            </w:pPr>
          </w:p>
        </w:tc>
      </w:tr>
      <w:tr w:rsidR="006F562A" w:rsidTr="006F562A">
        <w:trPr>
          <w:trHeight w:val="315"/>
        </w:trPr>
        <w:tc>
          <w:tcPr>
            <w:tcW w:w="2834" w:type="dxa"/>
            <w:tcBorders>
              <w:top w:val="nil"/>
              <w:left w:val="single" w:sz="4" w:space="0" w:color="auto"/>
              <w:bottom w:val="single" w:sz="4" w:space="0" w:color="auto"/>
              <w:right w:val="single" w:sz="4" w:space="0" w:color="auto"/>
            </w:tcBorders>
            <w:noWrap/>
            <w:vAlign w:val="bottom"/>
            <w:hideMark/>
          </w:tcPr>
          <w:p w:rsidR="006F562A" w:rsidRDefault="006F562A">
            <w:pPr>
              <w:rPr>
                <w:b/>
                <w:bCs/>
                <w:lang w:eastAsia="zh-CN"/>
              </w:rPr>
            </w:pPr>
            <w:r>
              <w:rPr>
                <w:b/>
                <w:bCs/>
                <w:lang w:eastAsia="zh-CN"/>
              </w:rPr>
              <w:t>Общегосударственные вопросы</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79"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2340,5</w:t>
            </w:r>
          </w:p>
        </w:tc>
      </w:tr>
      <w:tr w:rsidR="006F562A" w:rsidTr="006F562A">
        <w:trPr>
          <w:trHeight w:val="58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Функционирование высшего должностного лица муниципального образования</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02</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79"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464,3</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 xml:space="preserve">Глава </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99.0.0299</w:t>
            </w:r>
          </w:p>
        </w:tc>
        <w:tc>
          <w:tcPr>
            <w:tcW w:w="1279"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464,3</w:t>
            </w:r>
          </w:p>
        </w:tc>
      </w:tr>
      <w:tr w:rsidR="006F562A" w:rsidTr="006F562A">
        <w:trPr>
          <w:trHeight w:val="25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99.0.0299</w:t>
            </w:r>
          </w:p>
        </w:tc>
        <w:tc>
          <w:tcPr>
            <w:tcW w:w="1279"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121</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464,3</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Функционирование  местных администраций</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79"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1728,2</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lastRenderedPageBreak/>
              <w:t>субвенции на осуществление отдельных государственных полномочий</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1574"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279"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Прочие закупки</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05.07.019</w:t>
            </w:r>
          </w:p>
        </w:tc>
        <w:tc>
          <w:tcPr>
            <w:tcW w:w="1279"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Обеспечение деятельности местных администраций</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1279"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1728,1</w:t>
            </w:r>
          </w:p>
        </w:tc>
      </w:tr>
      <w:tr w:rsidR="006F562A" w:rsidTr="006F562A">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Фонд оплаты труда </w:t>
            </w:r>
            <w:r>
              <w:rPr>
                <w:bCs/>
                <w:sz w:val="20"/>
                <w:szCs w:val="20"/>
              </w:rPr>
              <w:t>государственных (муниципальных) органов</w:t>
            </w:r>
            <w:r>
              <w:rPr>
                <w:sz w:val="20"/>
                <w:szCs w:val="20"/>
              </w:rPr>
              <w:t xml:space="preserve"> и взносы </w:t>
            </w:r>
            <w:r>
              <w:rPr>
                <w:bCs/>
                <w:sz w:val="20"/>
                <w:szCs w:val="20"/>
              </w:rPr>
              <w:t>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01</w:t>
            </w:r>
          </w:p>
          <w:p w:rsidR="006F562A" w:rsidRDefault="006F562A">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04</w:t>
            </w:r>
          </w:p>
          <w:p w:rsidR="006F562A" w:rsidRDefault="006F562A">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99.0.0499</w:t>
            </w:r>
          </w:p>
          <w:p w:rsidR="006F562A" w:rsidRDefault="006F562A">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121</w:t>
            </w:r>
          </w:p>
          <w:p w:rsidR="006F562A" w:rsidRDefault="006F562A">
            <w:pPr>
              <w:rPr>
                <w:lang w:val="en-US" w:eastAsia="zh-CN"/>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1262,5</w:t>
            </w:r>
          </w:p>
        </w:tc>
      </w:tr>
      <w:tr w:rsidR="006F562A" w:rsidTr="006F562A">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Иные выплаты персоналу </w:t>
            </w:r>
            <w:r>
              <w:rPr>
                <w:bCs/>
                <w:sz w:val="20"/>
                <w:szCs w:val="20"/>
              </w:rPr>
              <w:t>государственных (муниципальных) органов</w:t>
            </w:r>
            <w:r>
              <w:rPr>
                <w:sz w:val="20"/>
                <w:szCs w:val="20"/>
              </w:rPr>
              <w:t>, за исключением фонда оплаты труда</w:t>
            </w:r>
          </w:p>
        </w:tc>
        <w:tc>
          <w:tcPr>
            <w:tcW w:w="992"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01</w:t>
            </w:r>
          </w:p>
          <w:p w:rsidR="006F562A" w:rsidRDefault="006F562A">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04</w:t>
            </w:r>
          </w:p>
          <w:p w:rsidR="006F562A" w:rsidRDefault="006F562A">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99.0.0499</w:t>
            </w:r>
          </w:p>
          <w:p w:rsidR="006F562A" w:rsidRDefault="006F562A">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122</w:t>
            </w:r>
          </w:p>
        </w:tc>
        <w:tc>
          <w:tcPr>
            <w:tcW w:w="1134"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6,0</w:t>
            </w:r>
          </w:p>
        </w:tc>
      </w:tr>
      <w:tr w:rsidR="006F562A" w:rsidTr="006F562A">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Закупка товаров, работ, услуг в сфере информационно-коммуникационных технологий</w:t>
            </w:r>
          </w:p>
        </w:tc>
        <w:tc>
          <w:tcPr>
            <w:tcW w:w="992"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01</w:t>
            </w:r>
          </w:p>
          <w:p w:rsidR="006F562A" w:rsidRDefault="006F562A">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04</w:t>
            </w:r>
          </w:p>
          <w:p w:rsidR="006F562A" w:rsidRDefault="006F562A">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99.0.0499</w:t>
            </w:r>
          </w:p>
          <w:p w:rsidR="006F562A" w:rsidRDefault="006F562A">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242</w:t>
            </w:r>
          </w:p>
        </w:tc>
        <w:tc>
          <w:tcPr>
            <w:tcW w:w="1134"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152,9</w:t>
            </w:r>
          </w:p>
        </w:tc>
      </w:tr>
      <w:tr w:rsidR="006F562A" w:rsidTr="006F562A">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Cs/>
                <w:sz w:val="20"/>
                <w:szCs w:val="20"/>
              </w:rPr>
              <w:t>обеспечения</w:t>
            </w:r>
            <w:r>
              <w:rPr>
                <w:sz w:val="20"/>
                <w:szCs w:val="20"/>
              </w:rPr>
              <w:t xml:space="preserve"> государственных </w:t>
            </w:r>
            <w:r>
              <w:rPr>
                <w:bCs/>
                <w:sz w:val="20"/>
                <w:szCs w:val="20"/>
              </w:rPr>
              <w:t>(муниципальных)</w:t>
            </w:r>
            <w:r>
              <w:rPr>
                <w:sz w:val="20"/>
                <w:szCs w:val="20"/>
              </w:rPr>
              <w:t xml:space="preserve"> нужд</w:t>
            </w:r>
          </w:p>
        </w:tc>
        <w:tc>
          <w:tcPr>
            <w:tcW w:w="992"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01</w:t>
            </w:r>
          </w:p>
          <w:p w:rsidR="006F562A" w:rsidRDefault="006F562A">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04</w:t>
            </w:r>
          </w:p>
          <w:p w:rsidR="006F562A" w:rsidRDefault="006F562A">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99.0.0499</w:t>
            </w:r>
          </w:p>
          <w:p w:rsidR="006F562A" w:rsidRDefault="006F562A">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219,7</w:t>
            </w:r>
          </w:p>
        </w:tc>
      </w:tr>
      <w:tr w:rsidR="006F562A" w:rsidTr="006F562A">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Уплата налога на имущество организаций и земельного налога</w:t>
            </w:r>
          </w:p>
        </w:tc>
        <w:tc>
          <w:tcPr>
            <w:tcW w:w="992"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01</w:t>
            </w:r>
          </w:p>
          <w:p w:rsidR="006F562A" w:rsidRDefault="006F562A">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04</w:t>
            </w:r>
          </w:p>
          <w:p w:rsidR="006F562A" w:rsidRDefault="006F562A">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99.0.0499</w:t>
            </w:r>
          </w:p>
          <w:p w:rsidR="006F562A" w:rsidRDefault="006F562A">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851</w:t>
            </w:r>
          </w:p>
        </w:tc>
        <w:tc>
          <w:tcPr>
            <w:tcW w:w="1134"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67,6</w:t>
            </w:r>
          </w:p>
        </w:tc>
      </w:tr>
      <w:tr w:rsidR="006F562A" w:rsidTr="006F562A">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Уплата прочих налогов, сборов и иных платежей</w:t>
            </w:r>
          </w:p>
        </w:tc>
        <w:tc>
          <w:tcPr>
            <w:tcW w:w="992"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01</w:t>
            </w:r>
          </w:p>
          <w:p w:rsidR="006F562A" w:rsidRDefault="006F562A">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04</w:t>
            </w:r>
          </w:p>
          <w:p w:rsidR="006F562A" w:rsidRDefault="006F562A">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6F562A" w:rsidRDefault="006F562A">
            <w:pPr>
              <w:rPr>
                <w:lang w:val="en-US" w:eastAsia="zh-CN"/>
              </w:rPr>
            </w:pPr>
            <w:r>
              <w:rPr>
                <w:lang w:eastAsia="zh-CN"/>
              </w:rPr>
              <w:t>99.0.0499</w:t>
            </w:r>
          </w:p>
          <w:p w:rsidR="006F562A" w:rsidRDefault="006F562A">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852</w:t>
            </w:r>
          </w:p>
        </w:tc>
        <w:tc>
          <w:tcPr>
            <w:tcW w:w="1134" w:type="dxa"/>
            <w:gridSpan w:val="2"/>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19,4</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Обеспечение деятельности финансовых, налоговых и таможенных органов и органов финансового надзора</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06</w:t>
            </w:r>
          </w:p>
        </w:tc>
        <w:tc>
          <w:tcPr>
            <w:tcW w:w="1574"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279"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20,0</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Обеспечение деятельности финансового, финансово-бюджетного контроля</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06</w:t>
            </w:r>
          </w:p>
        </w:tc>
        <w:tc>
          <w:tcPr>
            <w:tcW w:w="157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99.0.0699</w:t>
            </w:r>
          </w:p>
        </w:tc>
        <w:tc>
          <w:tcPr>
            <w:tcW w:w="1279" w:type="dxa"/>
            <w:gridSpan w:val="2"/>
            <w:tcBorders>
              <w:top w:val="nil"/>
              <w:left w:val="nil"/>
              <w:bottom w:val="single" w:sz="4" w:space="0" w:color="auto"/>
              <w:right w:val="single" w:sz="4" w:space="0" w:color="auto"/>
            </w:tcBorders>
            <w:noWrap/>
            <w:vAlign w:val="bottom"/>
          </w:tcPr>
          <w:p w:rsidR="006F562A" w:rsidRDefault="006F562A">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20,0</w:t>
            </w:r>
          </w:p>
        </w:tc>
      </w:tr>
      <w:tr w:rsidR="006F562A" w:rsidTr="006F562A">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lastRenderedPageBreak/>
              <w:t>Иные межбюджетные трансферты</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06</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99.0.0699</w:t>
            </w:r>
          </w:p>
        </w:tc>
        <w:tc>
          <w:tcPr>
            <w:tcW w:w="1277"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540</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20,0</w:t>
            </w:r>
          </w:p>
        </w:tc>
      </w:tr>
      <w:tr w:rsidR="006F562A" w:rsidTr="006F562A">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Обеспечение проведения выборов и референдумов</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07</w:t>
            </w: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77"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30,0</w:t>
            </w:r>
          </w:p>
        </w:tc>
      </w:tr>
      <w:tr w:rsidR="006F562A" w:rsidTr="006F562A">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Прочие расходы</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07</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99.0.0006</w:t>
            </w:r>
          </w:p>
        </w:tc>
        <w:tc>
          <w:tcPr>
            <w:tcW w:w="1277"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30,0</w:t>
            </w:r>
          </w:p>
        </w:tc>
      </w:tr>
      <w:tr w:rsidR="006F562A" w:rsidTr="006F562A">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13</w:t>
            </w: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77" w:type="dxa"/>
            <w:gridSpan w:val="2"/>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98,0</w:t>
            </w:r>
          </w:p>
        </w:tc>
      </w:tr>
      <w:tr w:rsidR="006F562A" w:rsidTr="006F562A">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9909002</w:t>
            </w:r>
          </w:p>
        </w:tc>
        <w:tc>
          <w:tcPr>
            <w:tcW w:w="1277"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98,0</w:t>
            </w:r>
          </w:p>
        </w:tc>
      </w:tr>
      <w:tr w:rsidR="006F562A" w:rsidTr="006F562A">
        <w:trPr>
          <w:trHeight w:val="315"/>
        </w:trPr>
        <w:tc>
          <w:tcPr>
            <w:tcW w:w="2834" w:type="dxa"/>
            <w:tcBorders>
              <w:top w:val="nil"/>
              <w:left w:val="single" w:sz="4" w:space="0" w:color="auto"/>
              <w:bottom w:val="single" w:sz="4" w:space="0" w:color="auto"/>
              <w:right w:val="single" w:sz="4" w:space="0" w:color="auto"/>
            </w:tcBorders>
            <w:noWrap/>
            <w:vAlign w:val="bottom"/>
            <w:hideMark/>
          </w:tcPr>
          <w:p w:rsidR="006F562A" w:rsidRDefault="006F562A">
            <w:pPr>
              <w:rPr>
                <w:b/>
                <w:bCs/>
                <w:lang w:eastAsia="zh-CN"/>
              </w:rPr>
            </w:pPr>
            <w:r>
              <w:rPr>
                <w:b/>
                <w:bCs/>
                <w:lang w:eastAsia="zh-CN"/>
              </w:rPr>
              <w:t>Национальная оборона</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02</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5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77,2</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Мобилизационная и вневойсковая подготовка</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77,2</w:t>
            </w:r>
          </w:p>
        </w:tc>
      </w:tr>
      <w:tr w:rsidR="006F562A" w:rsidTr="006F562A">
        <w:trPr>
          <w:trHeight w:val="69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Реализация мероприятий на осуществление первичного военного учета на территории, где отсутствуют военные комиссариаты за счет средств федерального бюджета</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77,2</w:t>
            </w:r>
          </w:p>
        </w:tc>
      </w:tr>
      <w:tr w:rsidR="006F562A" w:rsidTr="006F562A">
        <w:trPr>
          <w:trHeight w:val="64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121</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71,4</w:t>
            </w:r>
          </w:p>
        </w:tc>
      </w:tr>
      <w:tr w:rsidR="006F562A" w:rsidTr="006F562A">
        <w:trPr>
          <w:trHeight w:val="64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5,8</w:t>
            </w:r>
          </w:p>
        </w:tc>
      </w:tr>
      <w:tr w:rsidR="006F562A" w:rsidTr="006F562A">
        <w:trPr>
          <w:trHeight w:val="64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 xml:space="preserve">Национальная безопасность и правоохранительная </w:t>
            </w:r>
            <w:r>
              <w:rPr>
                <w:b/>
                <w:lang w:eastAsia="zh-CN"/>
              </w:rPr>
              <w:lastRenderedPageBreak/>
              <w:t>деятельность</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lastRenderedPageBreak/>
              <w:t>03</w:t>
            </w:r>
          </w:p>
        </w:tc>
        <w:tc>
          <w:tcPr>
            <w:tcW w:w="1277"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93" w:type="dxa"/>
            <w:gridSpan w:val="3"/>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3,0</w:t>
            </w:r>
          </w:p>
        </w:tc>
      </w:tr>
      <w:tr w:rsidR="006F562A" w:rsidTr="006F562A">
        <w:trPr>
          <w:trHeight w:val="945"/>
        </w:trPr>
        <w:tc>
          <w:tcPr>
            <w:tcW w:w="2834" w:type="dxa"/>
            <w:tcBorders>
              <w:top w:val="nil"/>
              <w:left w:val="single" w:sz="4" w:space="0" w:color="auto"/>
              <w:bottom w:val="nil"/>
              <w:right w:val="nil"/>
            </w:tcBorders>
            <w:vAlign w:val="bottom"/>
            <w:hideMark/>
          </w:tcPr>
          <w:p w:rsidR="006F562A" w:rsidRDefault="006F562A">
            <w:pPr>
              <w:rPr>
                <w:b/>
                <w:lang w:eastAsia="zh-CN"/>
              </w:rPr>
            </w:pPr>
            <w:r>
              <w:rPr>
                <w:b/>
                <w:lang w:eastAsia="zh-CN"/>
              </w:rPr>
              <w:lastRenderedPageBreak/>
              <w:t>Защита населения и территории от чрезвычайных ситуаций</w:t>
            </w:r>
            <w:r>
              <w:rPr>
                <w:b/>
                <w:lang w:eastAsia="zh-CN"/>
              </w:rPr>
              <w:br/>
              <w:t xml:space="preserve">природного и техногенного характера, гражданская оборона </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03</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09</w:t>
            </w:r>
          </w:p>
        </w:tc>
        <w:tc>
          <w:tcPr>
            <w:tcW w:w="15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3,0</w:t>
            </w:r>
          </w:p>
        </w:tc>
      </w:tr>
      <w:tr w:rsidR="006F562A" w:rsidTr="006F562A">
        <w:trPr>
          <w:trHeight w:val="945"/>
        </w:trPr>
        <w:tc>
          <w:tcPr>
            <w:tcW w:w="2834"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99.0.1801</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w:t>
            </w:r>
          </w:p>
        </w:tc>
      </w:tr>
      <w:tr w:rsidR="006F562A" w:rsidTr="006F562A">
        <w:trPr>
          <w:trHeight w:val="33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99.0.1801</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w:t>
            </w:r>
          </w:p>
        </w:tc>
      </w:tr>
      <w:tr w:rsidR="006F562A" w:rsidTr="006F562A">
        <w:trPr>
          <w:trHeight w:val="33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Национальная экономика</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1277"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93" w:type="dxa"/>
            <w:gridSpan w:val="3"/>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881,1</w:t>
            </w:r>
          </w:p>
        </w:tc>
      </w:tr>
      <w:tr w:rsidR="006F562A" w:rsidTr="006F562A">
        <w:trPr>
          <w:trHeight w:val="33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Дорожное хозяйство(дорожные фонды)</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09</w:t>
            </w: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93" w:type="dxa"/>
            <w:gridSpan w:val="3"/>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881,1</w:t>
            </w:r>
          </w:p>
        </w:tc>
      </w:tr>
      <w:tr w:rsidR="006F562A" w:rsidTr="006F562A">
        <w:trPr>
          <w:trHeight w:val="33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Поддержка дорожного хозяйства</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99.0.1502</w:t>
            </w:r>
          </w:p>
        </w:tc>
        <w:tc>
          <w:tcPr>
            <w:tcW w:w="1293" w:type="dxa"/>
            <w:gridSpan w:val="3"/>
            <w:tcBorders>
              <w:top w:val="nil"/>
              <w:left w:val="nil"/>
              <w:bottom w:val="single" w:sz="4" w:space="0" w:color="auto"/>
              <w:right w:val="single" w:sz="4" w:space="0" w:color="auto"/>
            </w:tcBorders>
            <w:noWrap/>
            <w:vAlign w:val="bottom"/>
          </w:tcPr>
          <w:p w:rsidR="006F562A" w:rsidRDefault="006F562A">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881,1</w:t>
            </w:r>
          </w:p>
        </w:tc>
      </w:tr>
      <w:tr w:rsidR="006F562A" w:rsidTr="006F562A">
        <w:trPr>
          <w:trHeight w:val="33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99.0.1502</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881,1</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Благоустройство</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03</w:t>
            </w: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93" w:type="dxa"/>
            <w:gridSpan w:val="3"/>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721,0</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 xml:space="preserve">Услуги освещения </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99.0.0001</w:t>
            </w:r>
          </w:p>
        </w:tc>
        <w:tc>
          <w:tcPr>
            <w:tcW w:w="1293" w:type="dxa"/>
            <w:gridSpan w:val="3"/>
            <w:tcBorders>
              <w:top w:val="nil"/>
              <w:left w:val="nil"/>
              <w:bottom w:val="single" w:sz="4" w:space="0" w:color="auto"/>
              <w:right w:val="single" w:sz="4" w:space="0" w:color="auto"/>
            </w:tcBorders>
            <w:noWrap/>
            <w:vAlign w:val="bottom"/>
          </w:tcPr>
          <w:p w:rsidR="006F562A" w:rsidRDefault="006F562A">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666,0</w:t>
            </w:r>
          </w:p>
        </w:tc>
      </w:tr>
      <w:tr w:rsidR="006F562A" w:rsidTr="006F562A">
        <w:trPr>
          <w:trHeight w:val="3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99.0.0001</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666,0</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Организация и содержание мест захоронения</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99.0.0004</w:t>
            </w:r>
          </w:p>
        </w:tc>
        <w:tc>
          <w:tcPr>
            <w:tcW w:w="1293" w:type="dxa"/>
            <w:gridSpan w:val="3"/>
            <w:tcBorders>
              <w:top w:val="nil"/>
              <w:left w:val="nil"/>
              <w:bottom w:val="single" w:sz="4" w:space="0" w:color="auto"/>
              <w:right w:val="single" w:sz="4" w:space="0" w:color="auto"/>
            </w:tcBorders>
            <w:noWrap/>
            <w:vAlign w:val="bottom"/>
          </w:tcPr>
          <w:p w:rsidR="006F562A" w:rsidRDefault="006F562A">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25,0</w:t>
            </w:r>
          </w:p>
        </w:tc>
      </w:tr>
      <w:tr w:rsidR="006F562A" w:rsidTr="006F562A">
        <w:trPr>
          <w:trHeight w:val="25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99.0.0004</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25,0</w:t>
            </w:r>
          </w:p>
        </w:tc>
      </w:tr>
      <w:tr w:rsidR="006F562A" w:rsidTr="006F562A">
        <w:trPr>
          <w:trHeight w:val="25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Мероприятия по благоустройству поселений (свалки)</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99.0.0002</w:t>
            </w:r>
          </w:p>
        </w:tc>
        <w:tc>
          <w:tcPr>
            <w:tcW w:w="1293" w:type="dxa"/>
            <w:gridSpan w:val="3"/>
            <w:tcBorders>
              <w:top w:val="nil"/>
              <w:left w:val="nil"/>
              <w:bottom w:val="single" w:sz="4" w:space="0" w:color="auto"/>
              <w:right w:val="single" w:sz="4" w:space="0" w:color="auto"/>
            </w:tcBorders>
            <w:noWrap/>
            <w:vAlign w:val="bottom"/>
          </w:tcPr>
          <w:p w:rsidR="006F562A" w:rsidRDefault="006F562A">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30,0</w:t>
            </w:r>
          </w:p>
        </w:tc>
      </w:tr>
      <w:tr w:rsidR="006F562A" w:rsidTr="006F562A">
        <w:trPr>
          <w:trHeight w:val="25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99.0.0002</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30,0</w:t>
            </w:r>
          </w:p>
        </w:tc>
      </w:tr>
      <w:tr w:rsidR="006F562A" w:rsidTr="006F562A">
        <w:trPr>
          <w:trHeight w:val="28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bCs/>
                <w:lang w:eastAsia="zh-CN"/>
              </w:rPr>
            </w:pPr>
            <w:r>
              <w:rPr>
                <w:b/>
                <w:bCs/>
                <w:lang w:eastAsia="zh-CN"/>
              </w:rPr>
              <w:t>Культура и кинематография</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5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3584,2</w:t>
            </w:r>
          </w:p>
        </w:tc>
      </w:tr>
      <w:tr w:rsidR="006F562A" w:rsidTr="006F562A">
        <w:trPr>
          <w:trHeight w:val="28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Культура</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3584,2</w:t>
            </w:r>
          </w:p>
        </w:tc>
      </w:tr>
      <w:tr w:rsidR="006F562A" w:rsidTr="006F562A">
        <w:trPr>
          <w:trHeight w:val="615"/>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Расходы в сфере культуры</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3584,2</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111</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2971,0</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112</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Закупка товаров, работ, услуг в сфере информационно-коммуникационных технологий</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242</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64,9</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535,2</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Уплата налога на имущество организаций и земельного налога</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851</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Уплата прочих налогов, сборов и иных платежей</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852</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2,0</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lastRenderedPageBreak/>
              <w:t>Социальная политика</w:t>
            </w:r>
          </w:p>
        </w:tc>
        <w:tc>
          <w:tcPr>
            <w:tcW w:w="992"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10</w:t>
            </w:r>
          </w:p>
        </w:tc>
        <w:tc>
          <w:tcPr>
            <w:tcW w:w="1277"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5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93" w:type="dxa"/>
            <w:gridSpan w:val="3"/>
            <w:tcBorders>
              <w:top w:val="nil"/>
              <w:left w:val="nil"/>
              <w:bottom w:val="single" w:sz="4" w:space="0" w:color="auto"/>
              <w:right w:val="single" w:sz="4" w:space="0" w:color="auto"/>
            </w:tcBorders>
            <w:noWrap/>
            <w:vAlign w:val="bottom"/>
          </w:tcPr>
          <w:p w:rsidR="006F562A" w:rsidRDefault="006F562A">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117,4</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Доплата к пенсии муниципальных служащих</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99.0.9101</w:t>
            </w:r>
          </w:p>
        </w:tc>
        <w:tc>
          <w:tcPr>
            <w:tcW w:w="1293" w:type="dxa"/>
            <w:gridSpan w:val="3"/>
            <w:tcBorders>
              <w:top w:val="nil"/>
              <w:left w:val="nil"/>
              <w:bottom w:val="single" w:sz="4" w:space="0" w:color="auto"/>
              <w:right w:val="single" w:sz="4" w:space="0" w:color="auto"/>
            </w:tcBorders>
            <w:noWrap/>
            <w:vAlign w:val="bottom"/>
          </w:tcPr>
          <w:p w:rsidR="006F562A" w:rsidRDefault="006F562A">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117,4</w:t>
            </w:r>
          </w:p>
        </w:tc>
      </w:tr>
      <w:tr w:rsidR="006F562A" w:rsidTr="006F562A">
        <w:trPr>
          <w:trHeight w:val="270"/>
        </w:trPr>
        <w:tc>
          <w:tcPr>
            <w:tcW w:w="2834"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b/>
                <w:bCs/>
                <w:sz w:val="20"/>
                <w:szCs w:val="20"/>
              </w:rPr>
              <w:t>Иные пенсии, социальные доплаты к пенсиям</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99.0.9101</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312</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117,4</w:t>
            </w:r>
          </w:p>
        </w:tc>
      </w:tr>
      <w:tr w:rsidR="006F562A" w:rsidTr="006F562A">
        <w:trPr>
          <w:trHeight w:val="315"/>
        </w:trPr>
        <w:tc>
          <w:tcPr>
            <w:tcW w:w="2834" w:type="dxa"/>
            <w:tcBorders>
              <w:top w:val="nil"/>
              <w:left w:val="single" w:sz="4" w:space="0" w:color="auto"/>
              <w:bottom w:val="single" w:sz="4" w:space="0" w:color="auto"/>
              <w:right w:val="single" w:sz="4" w:space="0" w:color="auto"/>
            </w:tcBorders>
            <w:noWrap/>
            <w:vAlign w:val="bottom"/>
            <w:hideMark/>
          </w:tcPr>
          <w:p w:rsidR="006F562A" w:rsidRDefault="006F562A">
            <w:pPr>
              <w:rPr>
                <w:b/>
                <w:bCs/>
                <w:lang w:eastAsia="zh-CN"/>
              </w:rPr>
            </w:pPr>
            <w:r>
              <w:rPr>
                <w:b/>
                <w:bCs/>
                <w:lang w:eastAsia="zh-CN"/>
              </w:rPr>
              <w:t>ВСЕГО:</w:t>
            </w:r>
          </w:p>
        </w:tc>
        <w:tc>
          <w:tcPr>
            <w:tcW w:w="992"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277"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5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293" w:type="dxa"/>
            <w:gridSpan w:val="3"/>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6F562A" w:rsidRDefault="006F562A">
            <w:pPr>
              <w:rPr>
                <w:b/>
                <w:bCs/>
                <w:lang w:eastAsia="zh-CN"/>
              </w:rPr>
            </w:pPr>
            <w:r>
              <w:rPr>
                <w:b/>
                <w:bCs/>
                <w:lang w:eastAsia="zh-CN"/>
              </w:rPr>
              <w:t>7724,4</w:t>
            </w:r>
          </w:p>
        </w:tc>
      </w:tr>
    </w:tbl>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p>
    <w:p w:rsidR="006F562A" w:rsidRDefault="006F562A" w:rsidP="006F562A">
      <w:pPr>
        <w:jc w:val="right"/>
      </w:pPr>
      <w:r>
        <w:t>Приложение  2</w:t>
      </w:r>
    </w:p>
    <w:p w:rsidR="006F562A" w:rsidRDefault="006F562A" w:rsidP="006F562A">
      <w:pPr>
        <w:jc w:val="right"/>
      </w:pPr>
      <w:r>
        <w:t>к решению № 5</w:t>
      </w:r>
    </w:p>
    <w:p w:rsidR="006F562A" w:rsidRDefault="006F562A" w:rsidP="006F562A">
      <w:pPr>
        <w:jc w:val="right"/>
      </w:pPr>
      <w:r>
        <w:t xml:space="preserve">Совета депутатов </w:t>
      </w:r>
    </w:p>
    <w:p w:rsidR="006F562A" w:rsidRDefault="006F562A" w:rsidP="006F562A">
      <w:pPr>
        <w:jc w:val="right"/>
      </w:pPr>
      <w:r>
        <w:t>Новотартасского сельсовета</w:t>
      </w:r>
    </w:p>
    <w:p w:rsidR="006F562A" w:rsidRDefault="006F562A" w:rsidP="006F562A">
      <w:pPr>
        <w:jc w:val="right"/>
      </w:pPr>
      <w:r>
        <w:t xml:space="preserve">Венгеровского района </w:t>
      </w:r>
    </w:p>
    <w:p w:rsidR="006F562A" w:rsidRDefault="006F562A" w:rsidP="006F562A">
      <w:pPr>
        <w:jc w:val="right"/>
      </w:pPr>
      <w:r>
        <w:t>Новосибирской области</w:t>
      </w:r>
    </w:p>
    <w:p w:rsidR="006F562A" w:rsidRDefault="006F562A" w:rsidP="006F562A">
      <w:pPr>
        <w:jc w:val="center"/>
      </w:pPr>
      <w:r>
        <w:t xml:space="preserve">                                                                                                               от 13.02.2015г.</w:t>
      </w:r>
    </w:p>
    <w:tbl>
      <w:tblPr>
        <w:tblW w:w="9360" w:type="dxa"/>
        <w:tblInd w:w="108" w:type="dxa"/>
        <w:tblLayout w:type="fixed"/>
        <w:tblLook w:val="04A0"/>
      </w:tblPr>
      <w:tblGrid>
        <w:gridCol w:w="3780"/>
        <w:gridCol w:w="900"/>
        <w:gridCol w:w="720"/>
        <w:gridCol w:w="720"/>
        <w:gridCol w:w="1260"/>
        <w:gridCol w:w="900"/>
        <w:gridCol w:w="1080"/>
      </w:tblGrid>
      <w:tr w:rsidR="006F562A" w:rsidTr="006F562A">
        <w:trPr>
          <w:trHeight w:val="555"/>
        </w:trPr>
        <w:tc>
          <w:tcPr>
            <w:tcW w:w="9360" w:type="dxa"/>
            <w:gridSpan w:val="7"/>
            <w:vAlign w:val="bottom"/>
            <w:hideMark/>
          </w:tcPr>
          <w:p w:rsidR="006F562A" w:rsidRDefault="006F562A">
            <w:pPr>
              <w:jc w:val="center"/>
              <w:rPr>
                <w:b/>
                <w:bCs/>
                <w:lang w:eastAsia="zh-CN"/>
              </w:rPr>
            </w:pPr>
            <w:r>
              <w:rPr>
                <w:b/>
                <w:bCs/>
                <w:lang w:eastAsia="zh-CN"/>
              </w:rPr>
              <w:t>Ведомственная структура расходов бюджета</w:t>
            </w:r>
          </w:p>
          <w:p w:rsidR="006F562A" w:rsidRDefault="006F562A">
            <w:pPr>
              <w:jc w:val="center"/>
              <w:rPr>
                <w:b/>
                <w:bCs/>
                <w:lang w:eastAsia="zh-CN"/>
              </w:rPr>
            </w:pPr>
            <w:r>
              <w:rPr>
                <w:b/>
                <w:bCs/>
                <w:lang w:eastAsia="zh-CN"/>
              </w:rPr>
              <w:t xml:space="preserve"> Новотартасского  сельсовета  на 2015 год</w:t>
            </w:r>
          </w:p>
        </w:tc>
      </w:tr>
      <w:tr w:rsidR="006F562A" w:rsidTr="006F562A">
        <w:trPr>
          <w:trHeight w:val="255"/>
        </w:trPr>
        <w:tc>
          <w:tcPr>
            <w:tcW w:w="3780" w:type="dxa"/>
            <w:noWrap/>
            <w:vAlign w:val="bottom"/>
          </w:tcPr>
          <w:p w:rsidR="006F562A" w:rsidRDefault="006F562A">
            <w:pPr>
              <w:rPr>
                <w:lang w:eastAsia="zh-CN"/>
              </w:rPr>
            </w:pPr>
          </w:p>
        </w:tc>
        <w:tc>
          <w:tcPr>
            <w:tcW w:w="900" w:type="dxa"/>
            <w:noWrap/>
            <w:vAlign w:val="bottom"/>
          </w:tcPr>
          <w:p w:rsidR="006F562A" w:rsidRDefault="006F562A">
            <w:pPr>
              <w:rPr>
                <w:lang w:eastAsia="zh-CN"/>
              </w:rPr>
            </w:pPr>
          </w:p>
        </w:tc>
        <w:tc>
          <w:tcPr>
            <w:tcW w:w="720" w:type="dxa"/>
            <w:noWrap/>
            <w:vAlign w:val="bottom"/>
          </w:tcPr>
          <w:p w:rsidR="006F562A" w:rsidRDefault="006F562A">
            <w:pPr>
              <w:rPr>
                <w:lang w:eastAsia="zh-CN"/>
              </w:rPr>
            </w:pPr>
          </w:p>
        </w:tc>
        <w:tc>
          <w:tcPr>
            <w:tcW w:w="720" w:type="dxa"/>
            <w:noWrap/>
            <w:vAlign w:val="bottom"/>
          </w:tcPr>
          <w:p w:rsidR="006F562A" w:rsidRDefault="006F562A">
            <w:pPr>
              <w:rPr>
                <w:lang w:eastAsia="zh-CN"/>
              </w:rPr>
            </w:pPr>
          </w:p>
        </w:tc>
        <w:tc>
          <w:tcPr>
            <w:tcW w:w="1260" w:type="dxa"/>
            <w:noWrap/>
            <w:vAlign w:val="bottom"/>
          </w:tcPr>
          <w:p w:rsidR="006F562A" w:rsidRDefault="006F562A">
            <w:pPr>
              <w:rPr>
                <w:lang w:eastAsia="zh-CN"/>
              </w:rPr>
            </w:pPr>
          </w:p>
        </w:tc>
        <w:tc>
          <w:tcPr>
            <w:tcW w:w="1980" w:type="dxa"/>
            <w:gridSpan w:val="2"/>
            <w:tcBorders>
              <w:top w:val="nil"/>
              <w:left w:val="nil"/>
              <w:bottom w:val="single" w:sz="4" w:space="0" w:color="auto"/>
              <w:right w:val="nil"/>
            </w:tcBorders>
            <w:noWrap/>
            <w:vAlign w:val="bottom"/>
          </w:tcPr>
          <w:p w:rsidR="006F562A" w:rsidRDefault="006F562A">
            <w:pPr>
              <w:jc w:val="right"/>
              <w:rPr>
                <w:lang w:eastAsia="zh-CN"/>
              </w:rPr>
            </w:pPr>
          </w:p>
        </w:tc>
      </w:tr>
      <w:tr w:rsidR="006F562A" w:rsidTr="006F562A">
        <w:trPr>
          <w:trHeight w:val="103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jc w:val="center"/>
              <w:rPr>
                <w:lang w:eastAsia="zh-CN"/>
              </w:rPr>
            </w:pPr>
            <w:r>
              <w:rPr>
                <w:lang w:eastAsia="zh-CN"/>
              </w:rPr>
              <w:t>Наименование</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jc w:val="center"/>
              <w:rPr>
                <w:lang w:eastAsia="zh-CN"/>
              </w:rPr>
            </w:pPr>
            <w:r>
              <w:rPr>
                <w:lang w:eastAsia="zh-CN"/>
              </w:rPr>
              <w:t>ГРБС</w:t>
            </w:r>
          </w:p>
        </w:tc>
        <w:tc>
          <w:tcPr>
            <w:tcW w:w="720" w:type="dxa"/>
            <w:tcBorders>
              <w:top w:val="single" w:sz="4" w:space="0" w:color="auto"/>
              <w:left w:val="nil"/>
              <w:bottom w:val="single" w:sz="4" w:space="0" w:color="auto"/>
              <w:right w:val="single" w:sz="4" w:space="0" w:color="auto"/>
            </w:tcBorders>
            <w:vAlign w:val="bottom"/>
            <w:hideMark/>
          </w:tcPr>
          <w:p w:rsidR="006F562A" w:rsidRDefault="006F562A">
            <w:pPr>
              <w:jc w:val="center"/>
              <w:rPr>
                <w:lang w:eastAsia="zh-CN"/>
              </w:rPr>
            </w:pPr>
            <w:r>
              <w:rPr>
                <w:lang w:eastAsia="zh-CN"/>
              </w:rPr>
              <w:t>Раздел</w:t>
            </w:r>
          </w:p>
        </w:tc>
        <w:tc>
          <w:tcPr>
            <w:tcW w:w="720" w:type="dxa"/>
            <w:tcBorders>
              <w:top w:val="single" w:sz="4" w:space="0" w:color="auto"/>
              <w:left w:val="nil"/>
              <w:bottom w:val="single" w:sz="4" w:space="0" w:color="auto"/>
              <w:right w:val="single" w:sz="4" w:space="0" w:color="auto"/>
            </w:tcBorders>
            <w:vAlign w:val="bottom"/>
            <w:hideMark/>
          </w:tcPr>
          <w:p w:rsidR="006F562A" w:rsidRDefault="006F562A">
            <w:pPr>
              <w:jc w:val="center"/>
              <w:rPr>
                <w:lang w:eastAsia="zh-CN"/>
              </w:rPr>
            </w:pPr>
            <w:r>
              <w:rPr>
                <w:lang w:eastAsia="zh-CN"/>
              </w:rPr>
              <w:t>Под-        раздел</w:t>
            </w:r>
          </w:p>
        </w:tc>
        <w:tc>
          <w:tcPr>
            <w:tcW w:w="1260" w:type="dxa"/>
            <w:tcBorders>
              <w:top w:val="single" w:sz="4" w:space="0" w:color="auto"/>
              <w:left w:val="nil"/>
              <w:bottom w:val="single" w:sz="4" w:space="0" w:color="auto"/>
              <w:right w:val="single" w:sz="4" w:space="0" w:color="auto"/>
            </w:tcBorders>
            <w:vAlign w:val="bottom"/>
            <w:hideMark/>
          </w:tcPr>
          <w:p w:rsidR="006F562A" w:rsidRDefault="006F562A">
            <w:pPr>
              <w:jc w:val="center"/>
              <w:rPr>
                <w:lang w:eastAsia="zh-CN"/>
              </w:rPr>
            </w:pPr>
            <w:r>
              <w:rPr>
                <w:lang w:eastAsia="zh-CN"/>
              </w:rPr>
              <w:t>Целевая статья</w:t>
            </w:r>
          </w:p>
        </w:tc>
        <w:tc>
          <w:tcPr>
            <w:tcW w:w="900" w:type="dxa"/>
            <w:tcBorders>
              <w:top w:val="nil"/>
              <w:left w:val="nil"/>
              <w:bottom w:val="single" w:sz="4" w:space="0" w:color="auto"/>
              <w:right w:val="single" w:sz="4" w:space="0" w:color="auto"/>
            </w:tcBorders>
            <w:vAlign w:val="bottom"/>
            <w:hideMark/>
          </w:tcPr>
          <w:p w:rsidR="006F562A" w:rsidRDefault="006F562A">
            <w:pPr>
              <w:jc w:val="center"/>
              <w:rPr>
                <w:lang w:eastAsia="zh-CN"/>
              </w:rPr>
            </w:pPr>
            <w:r>
              <w:rPr>
                <w:lang w:eastAsia="zh-CN"/>
              </w:rPr>
              <w:t>Вид расходов</w:t>
            </w:r>
          </w:p>
        </w:tc>
        <w:tc>
          <w:tcPr>
            <w:tcW w:w="1080" w:type="dxa"/>
            <w:tcBorders>
              <w:top w:val="nil"/>
              <w:left w:val="nil"/>
              <w:bottom w:val="single" w:sz="4" w:space="0" w:color="auto"/>
              <w:right w:val="single" w:sz="4" w:space="0" w:color="auto"/>
            </w:tcBorders>
            <w:vAlign w:val="bottom"/>
            <w:hideMark/>
          </w:tcPr>
          <w:p w:rsidR="006F562A" w:rsidRDefault="006F562A">
            <w:pPr>
              <w:rPr>
                <w:lang w:eastAsia="zh-CN"/>
              </w:rPr>
            </w:pPr>
            <w:r>
              <w:rPr>
                <w:lang w:eastAsia="zh-CN"/>
              </w:rPr>
              <w:t>Сумма</w:t>
            </w:r>
          </w:p>
          <w:p w:rsidR="006F562A" w:rsidRDefault="006F562A">
            <w:pPr>
              <w:rPr>
                <w:lang w:eastAsia="zh-CN"/>
              </w:rPr>
            </w:pPr>
            <w:r>
              <w:rPr>
                <w:lang w:eastAsia="zh-CN"/>
              </w:rPr>
              <w:t>(тыс.руб.)</w:t>
            </w:r>
          </w:p>
        </w:tc>
      </w:tr>
      <w:tr w:rsidR="006F562A" w:rsidTr="006F562A">
        <w:trPr>
          <w:trHeight w:val="6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jc w:val="center"/>
              <w:rPr>
                <w:b/>
                <w:bCs/>
                <w:lang w:eastAsia="zh-CN"/>
              </w:rPr>
            </w:pPr>
            <w:r>
              <w:rPr>
                <w:b/>
                <w:bCs/>
                <w:lang w:eastAsia="zh-CN"/>
              </w:rPr>
              <w:t>администрация Новотартасского</w:t>
            </w:r>
          </w:p>
          <w:p w:rsidR="006F562A" w:rsidRDefault="006F562A">
            <w:pPr>
              <w:jc w:val="center"/>
              <w:rPr>
                <w:b/>
                <w:bCs/>
                <w:lang w:eastAsia="zh-CN"/>
              </w:rPr>
            </w:pPr>
            <w:r>
              <w:rPr>
                <w:b/>
                <w:bCs/>
                <w:lang w:eastAsia="zh-CN"/>
              </w:rPr>
              <w:t>сельсовета</w:t>
            </w:r>
          </w:p>
        </w:tc>
        <w:tc>
          <w:tcPr>
            <w:tcW w:w="900" w:type="dxa"/>
            <w:tcBorders>
              <w:top w:val="nil"/>
              <w:left w:val="nil"/>
              <w:bottom w:val="single" w:sz="4" w:space="0" w:color="auto"/>
              <w:right w:val="single" w:sz="4" w:space="0" w:color="auto"/>
            </w:tcBorders>
            <w:vAlign w:val="bottom"/>
            <w:hideMark/>
          </w:tcPr>
          <w:p w:rsidR="006F562A" w:rsidRDefault="006F562A">
            <w:pPr>
              <w:rPr>
                <w:b/>
                <w:bCs/>
                <w:lang w:eastAsia="zh-CN"/>
              </w:rPr>
            </w:pPr>
            <w:r>
              <w:rPr>
                <w:b/>
                <w:bCs/>
                <w:lang w:eastAsia="zh-CN"/>
              </w:rPr>
              <w:t>246</w:t>
            </w:r>
          </w:p>
        </w:tc>
        <w:tc>
          <w:tcPr>
            <w:tcW w:w="720" w:type="dxa"/>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720" w:type="dxa"/>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1260" w:type="dxa"/>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900" w:type="dxa"/>
            <w:tcBorders>
              <w:top w:val="nil"/>
              <w:left w:val="nil"/>
              <w:bottom w:val="single" w:sz="4" w:space="0" w:color="auto"/>
              <w:right w:val="single" w:sz="4" w:space="0" w:color="auto"/>
            </w:tcBorders>
            <w:vAlign w:val="bottom"/>
            <w:hideMark/>
          </w:tcPr>
          <w:p w:rsidR="006F562A" w:rsidRDefault="006F562A">
            <w:pPr>
              <w:jc w:val="center"/>
              <w:rPr>
                <w:b/>
                <w:bCs/>
                <w:lang w:eastAsia="zh-CN"/>
              </w:rPr>
            </w:pPr>
            <w:r>
              <w:rPr>
                <w:b/>
                <w:bCs/>
                <w:lang w:eastAsia="zh-CN"/>
              </w:rPr>
              <w:t> </w:t>
            </w:r>
          </w:p>
        </w:tc>
        <w:tc>
          <w:tcPr>
            <w:tcW w:w="1080" w:type="dxa"/>
            <w:tcBorders>
              <w:top w:val="nil"/>
              <w:left w:val="nil"/>
              <w:bottom w:val="single" w:sz="4" w:space="0" w:color="auto"/>
              <w:right w:val="single" w:sz="4" w:space="0" w:color="auto"/>
            </w:tcBorders>
            <w:vAlign w:val="bottom"/>
          </w:tcPr>
          <w:p w:rsidR="006F562A" w:rsidRDefault="006F562A">
            <w:pPr>
              <w:rPr>
                <w:b/>
                <w:bCs/>
                <w:lang w:eastAsia="zh-CN"/>
              </w:rPr>
            </w:pP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b/>
                <w:bCs/>
                <w:lang w:eastAsia="zh-CN"/>
              </w:rPr>
            </w:pPr>
            <w:r>
              <w:rPr>
                <w:b/>
                <w:bCs/>
                <w:lang w:eastAsia="zh-CN"/>
              </w:rPr>
              <w:t>Общегосударственные вопросы</w:t>
            </w:r>
          </w:p>
        </w:tc>
        <w:tc>
          <w:tcPr>
            <w:tcW w:w="900" w:type="dxa"/>
            <w:tcBorders>
              <w:top w:val="nil"/>
              <w:left w:val="nil"/>
              <w:bottom w:val="single" w:sz="4" w:space="0" w:color="auto"/>
              <w:right w:val="single" w:sz="4" w:space="0" w:color="auto"/>
            </w:tcBorders>
            <w:noWrap/>
            <w:hideMark/>
          </w:tcPr>
          <w:p w:rsidR="006F562A" w:rsidRDefault="006F562A">
            <w:r>
              <w:rPr>
                <w:b/>
                <w:bCs/>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2340,5</w:t>
            </w:r>
          </w:p>
        </w:tc>
      </w:tr>
      <w:tr w:rsidR="006F562A" w:rsidTr="006F562A">
        <w:trPr>
          <w:trHeight w:val="58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Функционирование высшего должностного лица муниципального образования</w:t>
            </w:r>
          </w:p>
        </w:tc>
        <w:tc>
          <w:tcPr>
            <w:tcW w:w="900" w:type="dxa"/>
            <w:tcBorders>
              <w:top w:val="nil"/>
              <w:left w:val="nil"/>
              <w:bottom w:val="single" w:sz="4" w:space="0" w:color="auto"/>
              <w:right w:val="single" w:sz="4" w:space="0" w:color="auto"/>
            </w:tcBorders>
          </w:tcPr>
          <w:p w:rsidR="006F562A" w:rsidRDefault="006F562A">
            <w:pPr>
              <w:rPr>
                <w:b/>
                <w:lang w:eastAsia="zh-CN"/>
              </w:rPr>
            </w:pPr>
          </w:p>
          <w:p w:rsidR="006F562A" w:rsidRDefault="006F562A">
            <w:pPr>
              <w:rPr>
                <w:b/>
                <w:lang w:eastAsia="zh-CN"/>
              </w:rPr>
            </w:pPr>
          </w:p>
          <w:p w:rsidR="006F562A" w:rsidRDefault="006F562A">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02</w:t>
            </w:r>
          </w:p>
        </w:tc>
        <w:tc>
          <w:tcPr>
            <w:tcW w:w="12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464,3</w:t>
            </w:r>
          </w:p>
        </w:tc>
      </w:tr>
      <w:tr w:rsidR="006F562A" w:rsidTr="006F562A">
        <w:trPr>
          <w:trHeight w:val="31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lastRenderedPageBreak/>
              <w:t xml:space="preserve">Глава </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99.0.0299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464,3</w:t>
            </w:r>
          </w:p>
        </w:tc>
      </w:tr>
      <w:tr w:rsidR="006F562A" w:rsidTr="006F562A">
        <w:trPr>
          <w:trHeight w:val="25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tcPr>
          <w:p w:rsidR="006F562A" w:rsidRDefault="006F562A">
            <w:pPr>
              <w:rPr>
                <w:lang w:eastAsia="zh-CN"/>
              </w:rPr>
            </w:pPr>
          </w:p>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99.0.0299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121</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464,3</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Функционирование  местных администраций</w:t>
            </w:r>
          </w:p>
        </w:tc>
        <w:tc>
          <w:tcPr>
            <w:tcW w:w="900" w:type="dxa"/>
            <w:tcBorders>
              <w:top w:val="nil"/>
              <w:left w:val="nil"/>
              <w:bottom w:val="single" w:sz="4" w:space="0" w:color="auto"/>
              <w:right w:val="single" w:sz="4" w:space="0" w:color="auto"/>
            </w:tcBorders>
          </w:tcPr>
          <w:p w:rsidR="006F562A" w:rsidRDefault="006F562A">
            <w:pPr>
              <w:rPr>
                <w:b/>
                <w:lang w:eastAsia="zh-CN"/>
              </w:rPr>
            </w:pPr>
          </w:p>
          <w:p w:rsidR="006F562A" w:rsidRDefault="006F562A">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12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1728,2</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субвенции на осуществление отдельных государственных полномочий</w:t>
            </w:r>
          </w:p>
        </w:tc>
        <w:tc>
          <w:tcPr>
            <w:tcW w:w="900" w:type="dxa"/>
            <w:tcBorders>
              <w:top w:val="nil"/>
              <w:left w:val="nil"/>
              <w:bottom w:val="single" w:sz="4" w:space="0" w:color="auto"/>
              <w:right w:val="single" w:sz="4" w:space="0" w:color="auto"/>
            </w:tcBorders>
            <w:vAlign w:val="bottom"/>
            <w:hideMark/>
          </w:tcPr>
          <w:p w:rsidR="006F562A" w:rsidRDefault="006F562A">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12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90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Прочие закупки</w:t>
            </w:r>
          </w:p>
        </w:tc>
        <w:tc>
          <w:tcPr>
            <w:tcW w:w="900" w:type="dxa"/>
            <w:tcBorders>
              <w:top w:val="nil"/>
              <w:left w:val="nil"/>
              <w:bottom w:val="single" w:sz="4" w:space="0" w:color="auto"/>
              <w:right w:val="single" w:sz="4" w:space="0" w:color="auto"/>
            </w:tcBorders>
            <w:vAlign w:val="bottom"/>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05.07.019</w:t>
            </w:r>
          </w:p>
        </w:tc>
        <w:tc>
          <w:tcPr>
            <w:tcW w:w="90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r>
      <w:tr w:rsidR="006F562A" w:rsidTr="006F562A">
        <w:trPr>
          <w:trHeight w:val="31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Обеспечение деятельности местных администраций</w:t>
            </w:r>
          </w:p>
        </w:tc>
        <w:tc>
          <w:tcPr>
            <w:tcW w:w="900" w:type="dxa"/>
            <w:tcBorders>
              <w:top w:val="nil"/>
              <w:left w:val="nil"/>
              <w:bottom w:val="single" w:sz="4" w:space="0" w:color="auto"/>
              <w:right w:val="single" w:sz="4" w:space="0" w:color="auto"/>
            </w:tcBorders>
            <w:hideMark/>
          </w:tcPr>
          <w:p w:rsidR="006F562A" w:rsidRDefault="006F562A">
            <w: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1728,1</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single" w:sz="4" w:space="0" w:color="auto"/>
              <w:left w:val="nil"/>
              <w:bottom w:val="single" w:sz="4" w:space="0" w:color="auto"/>
              <w:right w:val="single" w:sz="4" w:space="0" w:color="auto"/>
            </w:tcBorders>
          </w:tcPr>
          <w:p w:rsidR="006F562A" w:rsidRDefault="006F562A">
            <w:pPr>
              <w:rPr>
                <w:lang w:eastAsia="zh-CN"/>
              </w:rPr>
            </w:pPr>
            <w:r>
              <w:rPr>
                <w:lang w:eastAsia="zh-CN"/>
              </w:rPr>
              <w:t>246</w:t>
            </w:r>
          </w:p>
          <w:p w:rsidR="006F562A" w:rsidRDefault="006F562A">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121</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1262,5</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Иные выплаты персоналу </w:t>
            </w:r>
            <w:r>
              <w:rPr>
                <w:b/>
                <w:bCs/>
                <w:sz w:val="20"/>
                <w:szCs w:val="20"/>
              </w:rPr>
              <w:t>государственных (муниципальных) органов</w:t>
            </w:r>
            <w:r>
              <w:rPr>
                <w:sz w:val="20"/>
                <w:szCs w:val="20"/>
              </w:rPr>
              <w:t>, за исключением фонда оплаты труда</w:t>
            </w:r>
          </w:p>
        </w:tc>
        <w:tc>
          <w:tcPr>
            <w:tcW w:w="900" w:type="dxa"/>
            <w:tcBorders>
              <w:top w:val="single" w:sz="4" w:space="0" w:color="auto"/>
              <w:left w:val="nil"/>
              <w:bottom w:val="single" w:sz="4" w:space="0" w:color="auto"/>
              <w:right w:val="single" w:sz="4" w:space="0" w:color="auto"/>
            </w:tcBorders>
          </w:tcPr>
          <w:p w:rsidR="006F562A" w:rsidRDefault="006F562A">
            <w:pPr>
              <w:rPr>
                <w:lang w:eastAsia="zh-CN"/>
              </w:rPr>
            </w:pPr>
            <w:r>
              <w:rPr>
                <w:lang w:eastAsia="zh-CN"/>
              </w:rPr>
              <w:t>246</w:t>
            </w:r>
          </w:p>
          <w:p w:rsidR="006F562A" w:rsidRDefault="006F562A">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122</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6,0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Закупка товаров, работ, услуг в сфере информационно-коммуникационных технологий</w:t>
            </w:r>
          </w:p>
        </w:tc>
        <w:tc>
          <w:tcPr>
            <w:tcW w:w="900" w:type="dxa"/>
            <w:tcBorders>
              <w:top w:val="single" w:sz="4" w:space="0" w:color="auto"/>
              <w:left w:val="nil"/>
              <w:bottom w:val="single" w:sz="4" w:space="0" w:color="auto"/>
              <w:right w:val="single" w:sz="4" w:space="0" w:color="auto"/>
            </w:tcBorders>
          </w:tcPr>
          <w:p w:rsidR="006F562A" w:rsidRDefault="006F562A">
            <w:pPr>
              <w:rPr>
                <w:lang w:eastAsia="zh-CN"/>
              </w:rPr>
            </w:pPr>
            <w:r>
              <w:rPr>
                <w:lang w:eastAsia="zh-CN"/>
              </w:rPr>
              <w:t>246</w:t>
            </w:r>
          </w:p>
          <w:p w:rsidR="006F562A" w:rsidRDefault="006F562A">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242</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152,9</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single" w:sz="4" w:space="0" w:color="auto"/>
              <w:left w:val="nil"/>
              <w:bottom w:val="single" w:sz="4" w:space="0" w:color="auto"/>
              <w:right w:val="single" w:sz="4" w:space="0" w:color="auto"/>
            </w:tcBorders>
          </w:tcPr>
          <w:p w:rsidR="006F562A" w:rsidRDefault="006F562A">
            <w:pPr>
              <w:rPr>
                <w:lang w:eastAsia="zh-CN"/>
              </w:rPr>
            </w:pPr>
            <w:r>
              <w:rPr>
                <w:lang w:eastAsia="zh-CN"/>
              </w:rPr>
              <w:t>246</w:t>
            </w:r>
          </w:p>
          <w:p w:rsidR="006F562A" w:rsidRDefault="006F562A">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219,7</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Уплата налога на имущество организаций и земельного налога</w:t>
            </w:r>
          </w:p>
        </w:tc>
        <w:tc>
          <w:tcPr>
            <w:tcW w:w="900" w:type="dxa"/>
            <w:tcBorders>
              <w:top w:val="single" w:sz="4" w:space="0" w:color="auto"/>
              <w:left w:val="nil"/>
              <w:bottom w:val="single" w:sz="4" w:space="0" w:color="auto"/>
              <w:right w:val="single" w:sz="4" w:space="0" w:color="auto"/>
            </w:tcBorders>
          </w:tcPr>
          <w:p w:rsidR="006F562A" w:rsidRDefault="006F562A">
            <w:pPr>
              <w:rPr>
                <w:lang w:eastAsia="zh-CN"/>
              </w:rPr>
            </w:pPr>
            <w:r>
              <w:rPr>
                <w:lang w:eastAsia="zh-CN"/>
              </w:rPr>
              <w:t>246</w:t>
            </w:r>
          </w:p>
          <w:p w:rsidR="006F562A" w:rsidRDefault="006F562A">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851</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67,6</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Уплата прочих налогов, сборов и иных платежей</w:t>
            </w:r>
          </w:p>
        </w:tc>
        <w:tc>
          <w:tcPr>
            <w:tcW w:w="900" w:type="dxa"/>
            <w:tcBorders>
              <w:top w:val="single" w:sz="4" w:space="0" w:color="auto"/>
              <w:left w:val="nil"/>
              <w:bottom w:val="single" w:sz="4" w:space="0" w:color="auto"/>
              <w:right w:val="single" w:sz="4" w:space="0" w:color="auto"/>
            </w:tcBorders>
          </w:tcPr>
          <w:p w:rsidR="006F562A" w:rsidRDefault="006F562A">
            <w:pPr>
              <w:rPr>
                <w:lang w:eastAsia="zh-CN"/>
              </w:rPr>
            </w:pPr>
            <w:r>
              <w:rPr>
                <w:lang w:eastAsia="zh-CN"/>
              </w:rPr>
              <w:t>246</w:t>
            </w:r>
          </w:p>
          <w:p w:rsidR="006F562A" w:rsidRDefault="006F562A">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852</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19,4</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Обеспечение деятельности финансовых, налоговых и таможенных органов и органов финансового надзора</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06</w:t>
            </w:r>
          </w:p>
        </w:tc>
        <w:tc>
          <w:tcPr>
            <w:tcW w:w="1260" w:type="dxa"/>
            <w:tcBorders>
              <w:top w:val="single" w:sz="4" w:space="0" w:color="auto"/>
              <w:left w:val="nil"/>
              <w:bottom w:val="single" w:sz="4" w:space="0" w:color="auto"/>
              <w:right w:val="single" w:sz="4" w:space="0" w:color="auto"/>
            </w:tcBorders>
            <w:noWrap/>
            <w:vAlign w:val="bottom"/>
          </w:tcPr>
          <w:p w:rsidR="006F562A" w:rsidRDefault="006F562A">
            <w:pPr>
              <w:rPr>
                <w:b/>
                <w:lang w:eastAsia="zh-CN"/>
              </w:rPr>
            </w:pPr>
          </w:p>
        </w:tc>
        <w:tc>
          <w:tcPr>
            <w:tcW w:w="900" w:type="dxa"/>
            <w:tcBorders>
              <w:top w:val="single" w:sz="4" w:space="0" w:color="auto"/>
              <w:left w:val="nil"/>
              <w:bottom w:val="single" w:sz="4" w:space="0" w:color="auto"/>
              <w:right w:val="single" w:sz="4" w:space="0" w:color="auto"/>
            </w:tcBorders>
            <w:noWrap/>
            <w:vAlign w:val="bottom"/>
          </w:tcPr>
          <w:p w:rsidR="006F562A" w:rsidRDefault="006F562A">
            <w:pPr>
              <w:rPr>
                <w:b/>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20,0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 xml:space="preserve">Обеспечение деятельности финансового, финансово </w:t>
            </w:r>
            <w:r>
              <w:rPr>
                <w:lang w:eastAsia="zh-CN"/>
              </w:rPr>
              <w:lastRenderedPageBreak/>
              <w:t>бюджетного контроля</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lastRenderedPageBreak/>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06</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99.0.0699</w:t>
            </w:r>
          </w:p>
        </w:tc>
        <w:tc>
          <w:tcPr>
            <w:tcW w:w="900" w:type="dxa"/>
            <w:tcBorders>
              <w:top w:val="single" w:sz="4" w:space="0" w:color="auto"/>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20,0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lastRenderedPageBreak/>
              <w:t>Иные межбюджетные трансферты</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06</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99.0.0699</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540</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20,0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Обеспечение проведения выборов и референдумов</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07</w:t>
            </w:r>
          </w:p>
        </w:tc>
        <w:tc>
          <w:tcPr>
            <w:tcW w:w="1260" w:type="dxa"/>
            <w:tcBorders>
              <w:top w:val="single" w:sz="4" w:space="0" w:color="auto"/>
              <w:left w:val="nil"/>
              <w:bottom w:val="single" w:sz="4" w:space="0" w:color="auto"/>
              <w:right w:val="single" w:sz="4" w:space="0" w:color="auto"/>
            </w:tcBorders>
            <w:noWrap/>
            <w:vAlign w:val="bottom"/>
          </w:tcPr>
          <w:p w:rsidR="006F562A" w:rsidRDefault="006F562A">
            <w:pPr>
              <w:rPr>
                <w:b/>
                <w:lang w:eastAsia="zh-CN"/>
              </w:rPr>
            </w:pPr>
          </w:p>
        </w:tc>
        <w:tc>
          <w:tcPr>
            <w:tcW w:w="900" w:type="dxa"/>
            <w:tcBorders>
              <w:top w:val="single" w:sz="4" w:space="0" w:color="auto"/>
              <w:left w:val="nil"/>
              <w:bottom w:val="single" w:sz="4" w:space="0" w:color="auto"/>
              <w:right w:val="single" w:sz="4" w:space="0" w:color="auto"/>
            </w:tcBorders>
            <w:noWrap/>
            <w:vAlign w:val="bottom"/>
          </w:tcPr>
          <w:p w:rsidR="006F562A" w:rsidRDefault="006F562A">
            <w:pPr>
              <w:rPr>
                <w:b/>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30,0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Прочие расходы</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07</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99.0.0006</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30,0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13</w:t>
            </w:r>
          </w:p>
        </w:tc>
        <w:tc>
          <w:tcPr>
            <w:tcW w:w="1260" w:type="dxa"/>
            <w:tcBorders>
              <w:top w:val="single" w:sz="4" w:space="0" w:color="auto"/>
              <w:left w:val="nil"/>
              <w:bottom w:val="single" w:sz="4" w:space="0" w:color="auto"/>
              <w:right w:val="single" w:sz="4" w:space="0" w:color="auto"/>
            </w:tcBorders>
            <w:noWrap/>
            <w:vAlign w:val="bottom"/>
          </w:tcPr>
          <w:p w:rsidR="006F562A" w:rsidRDefault="006F562A">
            <w:pPr>
              <w:rPr>
                <w:b/>
                <w:lang w:eastAsia="zh-CN"/>
              </w:rPr>
            </w:pPr>
          </w:p>
        </w:tc>
        <w:tc>
          <w:tcPr>
            <w:tcW w:w="900" w:type="dxa"/>
            <w:tcBorders>
              <w:top w:val="single" w:sz="4" w:space="0" w:color="auto"/>
              <w:left w:val="nil"/>
              <w:bottom w:val="single" w:sz="4" w:space="0" w:color="auto"/>
              <w:right w:val="single" w:sz="4" w:space="0" w:color="auto"/>
            </w:tcBorders>
            <w:noWrap/>
            <w:vAlign w:val="bottom"/>
          </w:tcPr>
          <w:p w:rsidR="006F562A" w:rsidRDefault="006F562A">
            <w:pPr>
              <w:rPr>
                <w:b/>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98,0</w:t>
            </w:r>
          </w:p>
        </w:tc>
      </w:tr>
      <w:tr w:rsidR="006F562A" w:rsidTr="006F562A">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vAlign w:val="bottom"/>
            <w:hideMark/>
          </w:tcPr>
          <w:p w:rsidR="006F562A" w:rsidRDefault="006F562A">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13</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9909002</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98,0</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b/>
                <w:bCs/>
                <w:lang w:eastAsia="zh-CN"/>
              </w:rPr>
            </w:pPr>
            <w:r>
              <w:rPr>
                <w:b/>
                <w:bCs/>
                <w:lang w:eastAsia="zh-CN"/>
              </w:rPr>
              <w:t>Национальная оборона</w:t>
            </w:r>
          </w:p>
        </w:tc>
        <w:tc>
          <w:tcPr>
            <w:tcW w:w="900" w:type="dxa"/>
            <w:tcBorders>
              <w:top w:val="nil"/>
              <w:left w:val="nil"/>
              <w:bottom w:val="single" w:sz="4" w:space="0" w:color="auto"/>
              <w:right w:val="single" w:sz="4" w:space="0" w:color="auto"/>
            </w:tcBorders>
            <w:hideMark/>
          </w:tcPr>
          <w:p w:rsidR="006F562A" w:rsidRDefault="006F562A">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02</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77,2</w:t>
            </w:r>
          </w:p>
        </w:tc>
      </w:tr>
      <w:tr w:rsidR="006F562A" w:rsidTr="006F562A">
        <w:trPr>
          <w:trHeight w:val="31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Мобилизационная и вневойсковая подготовка</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77,2</w:t>
            </w:r>
          </w:p>
        </w:tc>
      </w:tr>
      <w:tr w:rsidR="006F562A" w:rsidTr="006F562A">
        <w:trPr>
          <w:trHeight w:val="69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Осуществление первичного воинского учета на территориях, где отсутствуют военные комиссариаты</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99.0.5118</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77,2</w:t>
            </w:r>
          </w:p>
        </w:tc>
      </w:tr>
      <w:tr w:rsidR="006F562A" w:rsidTr="006F562A">
        <w:trPr>
          <w:trHeight w:val="64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99.0.5118</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121</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71,4</w:t>
            </w:r>
          </w:p>
        </w:tc>
      </w:tr>
      <w:tr w:rsidR="006F562A" w:rsidTr="006F562A">
        <w:trPr>
          <w:trHeight w:val="64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99.0.5118</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5,8</w:t>
            </w:r>
          </w:p>
        </w:tc>
      </w:tr>
      <w:tr w:rsidR="006F562A" w:rsidTr="006F562A">
        <w:trPr>
          <w:trHeight w:val="64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b/>
                <w:bCs/>
                <w:lang w:eastAsia="zh-CN"/>
              </w:rPr>
            </w:pPr>
            <w:r>
              <w:rPr>
                <w:b/>
                <w:bCs/>
                <w:lang w:eastAsia="zh-CN"/>
              </w:rPr>
              <w:t>Национальная безопасность и правоохранительная деятельность</w:t>
            </w:r>
          </w:p>
        </w:tc>
        <w:tc>
          <w:tcPr>
            <w:tcW w:w="900" w:type="dxa"/>
            <w:tcBorders>
              <w:top w:val="nil"/>
              <w:left w:val="nil"/>
              <w:bottom w:val="single" w:sz="4" w:space="0" w:color="auto"/>
              <w:right w:val="single" w:sz="4" w:space="0" w:color="auto"/>
            </w:tcBorders>
            <w:hideMark/>
          </w:tcPr>
          <w:p w:rsidR="006F562A" w:rsidRDefault="006F562A">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03</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3,0</w:t>
            </w:r>
          </w:p>
        </w:tc>
      </w:tr>
      <w:tr w:rsidR="006F562A" w:rsidTr="006F562A">
        <w:trPr>
          <w:trHeight w:val="945"/>
        </w:trPr>
        <w:tc>
          <w:tcPr>
            <w:tcW w:w="3780" w:type="dxa"/>
            <w:vAlign w:val="bottom"/>
            <w:hideMark/>
          </w:tcPr>
          <w:p w:rsidR="006F562A" w:rsidRDefault="006F562A">
            <w:pPr>
              <w:rPr>
                <w:lang w:eastAsia="zh-CN"/>
              </w:rPr>
            </w:pPr>
            <w:r>
              <w:rPr>
                <w:lang w:eastAsia="zh-CN"/>
              </w:rPr>
              <w:t>Защита населения и территории от чрезвычайных ситуаций</w:t>
            </w:r>
            <w:r>
              <w:rPr>
                <w:lang w:eastAsia="zh-CN"/>
              </w:rPr>
              <w:br/>
              <w:t xml:space="preserve">природного и техногенного характера, гражданская оборона </w:t>
            </w:r>
          </w:p>
        </w:tc>
        <w:tc>
          <w:tcPr>
            <w:tcW w:w="900" w:type="dxa"/>
            <w:tcBorders>
              <w:top w:val="nil"/>
              <w:left w:val="single" w:sz="4" w:space="0" w:color="auto"/>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w:t>
            </w:r>
          </w:p>
        </w:tc>
      </w:tr>
      <w:tr w:rsidR="006F562A" w:rsidTr="006F562A">
        <w:trPr>
          <w:trHeight w:val="945"/>
        </w:trPr>
        <w:tc>
          <w:tcPr>
            <w:tcW w:w="3780" w:type="dxa"/>
            <w:tcBorders>
              <w:top w:val="single" w:sz="4" w:space="0" w:color="auto"/>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99.0.1801</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w:t>
            </w:r>
          </w:p>
        </w:tc>
      </w:tr>
      <w:tr w:rsidR="006F562A" w:rsidTr="006F562A">
        <w:trPr>
          <w:trHeight w:val="3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99.0.1801</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w:t>
            </w:r>
          </w:p>
        </w:tc>
      </w:tr>
      <w:tr w:rsidR="006F562A" w:rsidTr="006F562A">
        <w:trPr>
          <w:trHeight w:val="3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b/>
                <w:lang w:eastAsia="zh-CN"/>
              </w:rPr>
            </w:pPr>
            <w:r>
              <w:rPr>
                <w:b/>
                <w:lang w:eastAsia="zh-CN"/>
              </w:rPr>
              <w:t>Национальная экономика</w:t>
            </w:r>
          </w:p>
        </w:tc>
        <w:tc>
          <w:tcPr>
            <w:tcW w:w="900" w:type="dxa"/>
            <w:tcBorders>
              <w:top w:val="nil"/>
              <w:left w:val="nil"/>
              <w:bottom w:val="single" w:sz="4" w:space="0" w:color="auto"/>
              <w:right w:val="single" w:sz="4" w:space="0" w:color="auto"/>
            </w:tcBorders>
            <w:hideMark/>
          </w:tcPr>
          <w:p w:rsidR="006F562A" w:rsidRDefault="006F562A">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04</w:t>
            </w:r>
          </w:p>
        </w:tc>
        <w:tc>
          <w:tcPr>
            <w:tcW w:w="72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90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881,1</w:t>
            </w:r>
          </w:p>
        </w:tc>
      </w:tr>
      <w:tr w:rsidR="006F562A" w:rsidTr="006F562A">
        <w:trPr>
          <w:trHeight w:val="3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Дорожное хозяйство(дорожные фонды)</w:t>
            </w:r>
          </w:p>
        </w:tc>
        <w:tc>
          <w:tcPr>
            <w:tcW w:w="900" w:type="dxa"/>
            <w:tcBorders>
              <w:top w:val="nil"/>
              <w:left w:val="nil"/>
              <w:bottom w:val="single" w:sz="4" w:space="0" w:color="auto"/>
              <w:right w:val="single" w:sz="4" w:space="0" w:color="auto"/>
            </w:tcBorders>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90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881,1</w:t>
            </w:r>
          </w:p>
        </w:tc>
      </w:tr>
      <w:tr w:rsidR="006F562A" w:rsidTr="006F562A">
        <w:trPr>
          <w:trHeight w:val="3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Поддержка дорожного хозяйства</w:t>
            </w:r>
          </w:p>
        </w:tc>
        <w:tc>
          <w:tcPr>
            <w:tcW w:w="900" w:type="dxa"/>
            <w:tcBorders>
              <w:top w:val="nil"/>
              <w:left w:val="nil"/>
              <w:bottom w:val="single" w:sz="4" w:space="0" w:color="auto"/>
              <w:right w:val="single" w:sz="4" w:space="0" w:color="auto"/>
            </w:tcBorders>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99.0.1502</w:t>
            </w:r>
          </w:p>
        </w:tc>
        <w:tc>
          <w:tcPr>
            <w:tcW w:w="90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881,1</w:t>
            </w:r>
          </w:p>
        </w:tc>
      </w:tr>
      <w:tr w:rsidR="006F562A" w:rsidTr="006F562A">
        <w:trPr>
          <w:trHeight w:val="3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99.0.1502</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881,1</w:t>
            </w:r>
          </w:p>
        </w:tc>
      </w:tr>
      <w:tr w:rsidR="006F562A" w:rsidTr="006F562A">
        <w:trPr>
          <w:trHeight w:val="2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6F562A" w:rsidRDefault="006F562A">
            <w:pPr>
              <w:rPr>
                <w:b/>
                <w:lang w:eastAsia="zh-CN"/>
              </w:rPr>
            </w:pPr>
            <w:r>
              <w:rPr>
                <w:b/>
                <w:lang w:eastAsia="zh-CN"/>
              </w:rPr>
              <w:t>Благоустройство</w:t>
            </w:r>
          </w:p>
        </w:tc>
        <w:tc>
          <w:tcPr>
            <w:tcW w:w="900" w:type="dxa"/>
            <w:tcBorders>
              <w:top w:val="single" w:sz="4" w:space="0" w:color="auto"/>
              <w:left w:val="nil"/>
              <w:bottom w:val="single" w:sz="4" w:space="0" w:color="auto"/>
              <w:right w:val="single" w:sz="4" w:space="0" w:color="auto"/>
            </w:tcBorders>
            <w:hideMark/>
          </w:tcPr>
          <w:p w:rsidR="006F562A" w:rsidRDefault="006F562A">
            <w:pPr>
              <w:rPr>
                <w:b/>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05</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03</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b/>
                <w:lang w:eastAsia="zh-CN"/>
              </w:rPr>
            </w:pPr>
            <w:r>
              <w:rPr>
                <w:b/>
                <w:lang w:eastAsia="zh-CN"/>
              </w:rPr>
              <w:t>721,0</w:t>
            </w:r>
          </w:p>
        </w:tc>
      </w:tr>
      <w:tr w:rsidR="006F562A" w:rsidTr="006F562A">
        <w:trPr>
          <w:trHeight w:val="5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6F562A" w:rsidRDefault="006F562A">
            <w:pPr>
              <w:rPr>
                <w:lang w:eastAsia="zh-CN"/>
              </w:rPr>
            </w:pPr>
            <w:r>
              <w:rPr>
                <w:lang w:eastAsia="zh-CN"/>
              </w:rPr>
              <w:t xml:space="preserve">Услуги освещения </w:t>
            </w:r>
          </w:p>
        </w:tc>
        <w:tc>
          <w:tcPr>
            <w:tcW w:w="900" w:type="dxa"/>
            <w:tcBorders>
              <w:top w:val="single" w:sz="4" w:space="0" w:color="auto"/>
              <w:left w:val="nil"/>
              <w:bottom w:val="single" w:sz="4" w:space="0" w:color="auto"/>
              <w:right w:val="single" w:sz="4" w:space="0" w:color="auto"/>
            </w:tcBorders>
            <w:hideMark/>
          </w:tcPr>
          <w:p w:rsidR="006F562A" w:rsidRDefault="006F562A">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99.0.0001</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666,0</w:t>
            </w:r>
          </w:p>
        </w:tc>
      </w:tr>
      <w:tr w:rsidR="006F562A" w:rsidTr="006F562A">
        <w:trPr>
          <w:trHeight w:val="28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single" w:sz="4" w:space="0" w:color="auto"/>
              <w:left w:val="nil"/>
              <w:bottom w:val="single" w:sz="4" w:space="0" w:color="auto"/>
              <w:right w:val="single" w:sz="4" w:space="0" w:color="auto"/>
            </w:tcBorders>
            <w:hideMark/>
          </w:tcPr>
          <w:p w:rsidR="006F562A" w:rsidRDefault="006F562A">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72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99.0.0001</w:t>
            </w:r>
          </w:p>
        </w:tc>
        <w:tc>
          <w:tcPr>
            <w:tcW w:w="90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6F562A" w:rsidRDefault="006F562A">
            <w:pPr>
              <w:rPr>
                <w:lang w:eastAsia="zh-CN"/>
              </w:rPr>
            </w:pPr>
            <w:r>
              <w:rPr>
                <w:lang w:eastAsia="zh-CN"/>
              </w:rPr>
              <w:t>666,0</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Организация и содержание мест захоронения</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99.0.0004</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25,0</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99.0.0004</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25,0</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sz w:val="20"/>
                <w:szCs w:val="20"/>
              </w:rPr>
            </w:pPr>
            <w:r>
              <w:rPr>
                <w:sz w:val="20"/>
                <w:szCs w:val="20"/>
              </w:rPr>
              <w:t>Мероприятия по благоустройству поселений (свалки)</w:t>
            </w:r>
          </w:p>
        </w:tc>
        <w:tc>
          <w:tcPr>
            <w:tcW w:w="900" w:type="dxa"/>
            <w:tcBorders>
              <w:top w:val="nil"/>
              <w:left w:val="nil"/>
              <w:bottom w:val="single" w:sz="4" w:space="0" w:color="auto"/>
              <w:right w:val="single" w:sz="4" w:space="0" w:color="auto"/>
            </w:tcBorders>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90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30,0</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99.0.0002</w:t>
            </w:r>
          </w:p>
        </w:tc>
        <w:tc>
          <w:tcPr>
            <w:tcW w:w="90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30,0</w:t>
            </w:r>
          </w:p>
        </w:tc>
      </w:tr>
      <w:tr w:rsidR="006F562A" w:rsidTr="006F562A">
        <w:trPr>
          <w:trHeight w:val="285"/>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b/>
                <w:bCs/>
                <w:lang w:eastAsia="zh-CN"/>
              </w:rPr>
            </w:pPr>
            <w:r>
              <w:rPr>
                <w:b/>
                <w:bCs/>
                <w:lang w:eastAsia="zh-CN"/>
              </w:rPr>
              <w:t>Культура и кинематография</w:t>
            </w:r>
          </w:p>
        </w:tc>
        <w:tc>
          <w:tcPr>
            <w:tcW w:w="900" w:type="dxa"/>
            <w:tcBorders>
              <w:top w:val="nil"/>
              <w:left w:val="nil"/>
              <w:bottom w:val="single" w:sz="4" w:space="0" w:color="auto"/>
              <w:right w:val="single" w:sz="4" w:space="0" w:color="auto"/>
            </w:tcBorders>
            <w:hideMark/>
          </w:tcPr>
          <w:p w:rsidR="006F562A" w:rsidRDefault="006F562A">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26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3584,2</w:t>
            </w:r>
          </w:p>
        </w:tc>
      </w:tr>
      <w:tr w:rsidR="006F562A" w:rsidTr="006F562A">
        <w:trPr>
          <w:trHeight w:val="63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Культура</w:t>
            </w:r>
          </w:p>
        </w:tc>
        <w:tc>
          <w:tcPr>
            <w:tcW w:w="900" w:type="dxa"/>
            <w:tcBorders>
              <w:top w:val="nil"/>
              <w:left w:val="nil"/>
              <w:bottom w:val="single" w:sz="4" w:space="0" w:color="auto"/>
              <w:right w:val="single" w:sz="4" w:space="0" w:color="auto"/>
            </w:tcBorders>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3584,2</w:t>
            </w:r>
          </w:p>
        </w:tc>
      </w:tr>
      <w:tr w:rsidR="006F562A" w:rsidTr="006F562A">
        <w:trPr>
          <w:trHeight w:val="270"/>
        </w:trPr>
        <w:tc>
          <w:tcPr>
            <w:tcW w:w="3780" w:type="dxa"/>
            <w:tcBorders>
              <w:top w:val="nil"/>
              <w:left w:val="single" w:sz="4" w:space="0" w:color="auto"/>
              <w:bottom w:val="single" w:sz="4" w:space="0" w:color="auto"/>
              <w:right w:val="single" w:sz="4" w:space="0" w:color="auto"/>
            </w:tcBorders>
            <w:vAlign w:val="bottom"/>
            <w:hideMark/>
          </w:tcPr>
          <w:p w:rsidR="006F562A" w:rsidRDefault="006F562A">
            <w:pPr>
              <w:rPr>
                <w:lang w:eastAsia="zh-CN"/>
              </w:rPr>
            </w:pPr>
            <w:r>
              <w:rPr>
                <w:lang w:eastAsia="zh-CN"/>
              </w:rPr>
              <w:t>Расходы в сфере культуры</w:t>
            </w:r>
          </w:p>
        </w:tc>
        <w:tc>
          <w:tcPr>
            <w:tcW w:w="900" w:type="dxa"/>
            <w:tcBorders>
              <w:top w:val="nil"/>
              <w:left w:val="nil"/>
              <w:bottom w:val="single" w:sz="4" w:space="0" w:color="auto"/>
              <w:right w:val="single" w:sz="4" w:space="0" w:color="auto"/>
            </w:tcBorders>
            <w:vAlign w:val="bottom"/>
            <w:hideMark/>
          </w:tcPr>
          <w:p w:rsidR="006F562A" w:rsidRDefault="006F562A">
            <w:pPr>
              <w:ind w:right="240"/>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3584,2</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noWrap/>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111</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2971,0</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112</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lang w:eastAsia="zh-CN"/>
              </w:rPr>
              <w:t xml:space="preserve">Закупка товаров, работ, услуг в сфере информационно-коммуникационных </w:t>
            </w:r>
            <w:r>
              <w:rPr>
                <w:lang w:eastAsia="zh-CN"/>
              </w:rPr>
              <w:lastRenderedPageBreak/>
              <w:t>технологий</w:t>
            </w:r>
          </w:p>
        </w:tc>
        <w:tc>
          <w:tcPr>
            <w:tcW w:w="900" w:type="dxa"/>
            <w:tcBorders>
              <w:top w:val="nil"/>
              <w:left w:val="nil"/>
              <w:bottom w:val="single" w:sz="4" w:space="0" w:color="auto"/>
              <w:right w:val="single" w:sz="4" w:space="0" w:color="auto"/>
            </w:tcBorders>
            <w:noWrap/>
            <w:hideMark/>
          </w:tcPr>
          <w:p w:rsidR="006F562A" w:rsidRDefault="006F562A">
            <w:r>
              <w:rPr>
                <w:lang w:eastAsia="zh-CN"/>
              </w:rPr>
              <w:lastRenderedPageBreak/>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242</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64,9</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sz w:val="20"/>
                <w:szCs w:val="20"/>
              </w:rPr>
              <w:lastRenderedPageBreak/>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535,2</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lang w:eastAsia="zh-CN"/>
              </w:rPr>
              <w:t>Уплата налога на имущество организаций и земельного налога</w:t>
            </w:r>
          </w:p>
        </w:tc>
        <w:tc>
          <w:tcPr>
            <w:tcW w:w="900" w:type="dxa"/>
            <w:tcBorders>
              <w:top w:val="nil"/>
              <w:left w:val="nil"/>
              <w:bottom w:val="single" w:sz="4" w:space="0" w:color="auto"/>
              <w:right w:val="single" w:sz="4" w:space="0" w:color="auto"/>
            </w:tcBorders>
            <w:noWrap/>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851</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10,0</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lang w:eastAsia="zh-CN"/>
              </w:rPr>
              <w:t>Уплата прочих налогов, сборов и иных платежей</w:t>
            </w:r>
          </w:p>
        </w:tc>
        <w:tc>
          <w:tcPr>
            <w:tcW w:w="900" w:type="dxa"/>
            <w:tcBorders>
              <w:top w:val="nil"/>
              <w:left w:val="nil"/>
              <w:bottom w:val="single" w:sz="4" w:space="0" w:color="auto"/>
              <w:right w:val="single" w:sz="4" w:space="0" w:color="auto"/>
            </w:tcBorders>
            <w:noWrap/>
            <w:hideMark/>
          </w:tcPr>
          <w:p w:rsidR="006F562A" w:rsidRDefault="006F562A">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852</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2,0</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b/>
                <w:lang w:eastAsia="zh-CN"/>
              </w:rPr>
            </w:pPr>
            <w:r>
              <w:rPr>
                <w:b/>
                <w:lang w:eastAsia="zh-CN"/>
              </w:rPr>
              <w:t>Социальная политика</w:t>
            </w:r>
          </w:p>
        </w:tc>
        <w:tc>
          <w:tcPr>
            <w:tcW w:w="900" w:type="dxa"/>
            <w:tcBorders>
              <w:top w:val="nil"/>
              <w:left w:val="nil"/>
              <w:bottom w:val="single" w:sz="4" w:space="0" w:color="auto"/>
              <w:right w:val="single" w:sz="4" w:space="0" w:color="auto"/>
            </w:tcBorders>
            <w:noWrap/>
            <w:hideMark/>
          </w:tcPr>
          <w:p w:rsidR="006F562A" w:rsidRDefault="006F562A">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10</w:t>
            </w:r>
          </w:p>
        </w:tc>
        <w:tc>
          <w:tcPr>
            <w:tcW w:w="72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26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900" w:type="dxa"/>
            <w:tcBorders>
              <w:top w:val="nil"/>
              <w:left w:val="nil"/>
              <w:bottom w:val="single" w:sz="4" w:space="0" w:color="auto"/>
              <w:right w:val="single" w:sz="4" w:space="0" w:color="auto"/>
            </w:tcBorders>
            <w:noWrap/>
            <w:vAlign w:val="bottom"/>
          </w:tcPr>
          <w:p w:rsidR="006F562A" w:rsidRDefault="006F562A">
            <w:pPr>
              <w:rPr>
                <w:b/>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b/>
                <w:lang w:eastAsia="zh-CN"/>
              </w:rPr>
            </w:pPr>
            <w:r>
              <w:rPr>
                <w:b/>
                <w:lang w:eastAsia="zh-CN"/>
              </w:rPr>
              <w:t>117,4</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lang w:eastAsia="zh-CN"/>
              </w:rPr>
              <w:t>Доплата к пенсии муниципальных служащих</w:t>
            </w:r>
          </w:p>
        </w:tc>
        <w:tc>
          <w:tcPr>
            <w:tcW w:w="900" w:type="dxa"/>
            <w:tcBorders>
              <w:top w:val="nil"/>
              <w:left w:val="nil"/>
              <w:bottom w:val="single" w:sz="4" w:space="0" w:color="auto"/>
              <w:right w:val="single" w:sz="4" w:space="0" w:color="auto"/>
            </w:tcBorders>
            <w:noWrap/>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99.0.9101</w:t>
            </w:r>
          </w:p>
        </w:tc>
        <w:tc>
          <w:tcPr>
            <w:tcW w:w="900" w:type="dxa"/>
            <w:tcBorders>
              <w:top w:val="nil"/>
              <w:left w:val="nil"/>
              <w:bottom w:val="single" w:sz="4" w:space="0" w:color="auto"/>
              <w:right w:val="single" w:sz="4" w:space="0" w:color="auto"/>
            </w:tcBorders>
            <w:noWrap/>
            <w:vAlign w:val="bottom"/>
          </w:tcPr>
          <w:p w:rsidR="006F562A" w:rsidRDefault="006F562A">
            <w:pPr>
              <w:rPr>
                <w:lang w:eastAsia="zh-CN"/>
              </w:rPr>
            </w:pP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117,4</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lang w:eastAsia="zh-CN"/>
              </w:rPr>
            </w:pPr>
            <w:r>
              <w:rPr>
                <w:b/>
                <w:bCs/>
                <w:sz w:val="20"/>
                <w:szCs w:val="20"/>
              </w:rPr>
              <w:t>Иные пенсии, социальные доплаты к пенсиям</w:t>
            </w:r>
          </w:p>
        </w:tc>
        <w:tc>
          <w:tcPr>
            <w:tcW w:w="900" w:type="dxa"/>
            <w:tcBorders>
              <w:top w:val="nil"/>
              <w:left w:val="nil"/>
              <w:bottom w:val="single" w:sz="4" w:space="0" w:color="auto"/>
              <w:right w:val="single" w:sz="4" w:space="0" w:color="auto"/>
            </w:tcBorders>
            <w:noWrap/>
            <w:hideMark/>
          </w:tcPr>
          <w:p w:rsidR="006F562A" w:rsidRDefault="006F562A">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10</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99.0.9101</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312</w:t>
            </w:r>
          </w:p>
        </w:tc>
        <w:tc>
          <w:tcPr>
            <w:tcW w:w="108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117,4</w:t>
            </w:r>
          </w:p>
        </w:tc>
      </w:tr>
      <w:tr w:rsidR="006F562A" w:rsidTr="006F562A">
        <w:trPr>
          <w:trHeight w:val="315"/>
        </w:trPr>
        <w:tc>
          <w:tcPr>
            <w:tcW w:w="3780" w:type="dxa"/>
            <w:tcBorders>
              <w:top w:val="nil"/>
              <w:left w:val="single" w:sz="4" w:space="0" w:color="auto"/>
              <w:bottom w:val="single" w:sz="4" w:space="0" w:color="auto"/>
              <w:right w:val="single" w:sz="4" w:space="0" w:color="auto"/>
            </w:tcBorders>
            <w:noWrap/>
            <w:vAlign w:val="bottom"/>
            <w:hideMark/>
          </w:tcPr>
          <w:p w:rsidR="006F562A" w:rsidRDefault="006F562A">
            <w:pPr>
              <w:rPr>
                <w:b/>
                <w:bCs/>
                <w:lang w:eastAsia="zh-CN"/>
              </w:rPr>
            </w:pPr>
            <w:r>
              <w:rPr>
                <w:b/>
                <w:bCs/>
                <w:lang w:eastAsia="zh-CN"/>
              </w:rPr>
              <w:t>ВСЕГО:</w:t>
            </w:r>
          </w:p>
        </w:tc>
        <w:tc>
          <w:tcPr>
            <w:tcW w:w="900" w:type="dxa"/>
            <w:tcBorders>
              <w:top w:val="nil"/>
              <w:left w:val="nil"/>
              <w:bottom w:val="single" w:sz="4" w:space="0" w:color="auto"/>
              <w:right w:val="single" w:sz="4" w:space="0" w:color="auto"/>
            </w:tcBorders>
            <w:noWrap/>
            <w:vAlign w:val="bottom"/>
            <w:hideMark/>
          </w:tcPr>
          <w:p w:rsidR="006F562A" w:rsidRDefault="006F562A">
            <w:pPr>
              <w:rPr>
                <w:b/>
                <w:bCs/>
                <w:lang w:eastAsia="zh-CN"/>
              </w:rPr>
            </w:pPr>
            <w:r>
              <w:rPr>
                <w:b/>
                <w:bCs/>
                <w:lang w:eastAsia="zh-CN"/>
              </w:rPr>
              <w:t> </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72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26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6F562A" w:rsidRDefault="006F562A">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6F562A" w:rsidRDefault="006F562A">
            <w:pPr>
              <w:rPr>
                <w:b/>
                <w:bCs/>
                <w:lang w:eastAsia="zh-CN"/>
              </w:rPr>
            </w:pPr>
            <w:r>
              <w:rPr>
                <w:b/>
                <w:bCs/>
                <w:lang w:eastAsia="zh-CN"/>
              </w:rPr>
              <w:t>7724,4</w:t>
            </w:r>
          </w:p>
        </w:tc>
      </w:tr>
    </w:tbl>
    <w:p w:rsidR="006F562A" w:rsidRDefault="006F562A" w:rsidP="006F562A"/>
    <w:p w:rsidR="006F562A" w:rsidRDefault="006F562A" w:rsidP="006F562A">
      <w:pPr>
        <w:pStyle w:val="3"/>
        <w:rPr>
          <w:sz w:val="22"/>
          <w:szCs w:val="22"/>
        </w:rPr>
      </w:pPr>
      <w:r>
        <w:rPr>
          <w:sz w:val="22"/>
          <w:szCs w:val="22"/>
        </w:rPr>
        <w:t xml:space="preserve">                                                                                                                                </w:t>
      </w:r>
    </w:p>
    <w:p w:rsidR="006F562A" w:rsidRDefault="006F562A" w:rsidP="006F562A">
      <w:pPr>
        <w:rPr>
          <w:sz w:val="28"/>
          <w:szCs w:val="24"/>
        </w:rPr>
      </w:pPr>
      <w:r>
        <w:br w:type="page"/>
      </w:r>
      <w:r>
        <w:lastRenderedPageBreak/>
        <w:t xml:space="preserve"> </w:t>
      </w:r>
    </w:p>
    <w:p w:rsidR="00617ACE" w:rsidRDefault="00617ACE" w:rsidP="006F562A">
      <w:pPr>
        <w:pStyle w:val="a3"/>
        <w:jc w:val="center"/>
        <w:rPr>
          <w:rFonts w:ascii="Times New Roman" w:hAnsi="Times New Roman" w:cs="Times New Roman"/>
          <w:sz w:val="28"/>
          <w:szCs w:val="28"/>
        </w:rPr>
      </w:pPr>
    </w:p>
    <w:sectPr w:rsidR="00617ACE" w:rsidSect="009A14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EEC" w:rsidRDefault="00940EEC" w:rsidP="005905FA">
      <w:pPr>
        <w:spacing w:after="0" w:line="240" w:lineRule="auto"/>
      </w:pPr>
      <w:r>
        <w:separator/>
      </w:r>
    </w:p>
  </w:endnote>
  <w:endnote w:type="continuationSeparator" w:id="1">
    <w:p w:rsidR="00940EEC" w:rsidRDefault="00940EEC" w:rsidP="00590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EEC" w:rsidRDefault="00940EEC" w:rsidP="005905FA">
      <w:pPr>
        <w:spacing w:after="0" w:line="240" w:lineRule="auto"/>
      </w:pPr>
      <w:r>
        <w:separator/>
      </w:r>
    </w:p>
  </w:footnote>
  <w:footnote w:type="continuationSeparator" w:id="1">
    <w:p w:rsidR="00940EEC" w:rsidRDefault="00940EEC" w:rsidP="005905FA">
      <w:pPr>
        <w:spacing w:after="0" w:line="240" w:lineRule="auto"/>
      </w:pPr>
      <w:r>
        <w:continuationSeparator/>
      </w:r>
    </w:p>
  </w:footnote>
  <w:footnote w:id="2">
    <w:p w:rsidR="008B475C" w:rsidRDefault="008B475C" w:rsidP="00284E3A">
      <w:pPr>
        <w:pStyle w:val="a6"/>
      </w:pPr>
    </w:p>
  </w:footnote>
  <w:footnote w:id="3">
    <w:p w:rsidR="008B475C" w:rsidRDefault="008B475C" w:rsidP="005905FA">
      <w:pPr>
        <w:pStyle w:val="Style6"/>
        <w:widowControl/>
        <w:spacing w:line="240" w:lineRule="auto"/>
        <w:ind w:firstLine="0"/>
        <w:rPr>
          <w:rStyle w:val="FontStyle29"/>
        </w:rPr>
      </w:pPr>
      <w:r>
        <w:rPr>
          <w:rStyle w:val="FontStyle29"/>
        </w:rPr>
        <w:t>5. Отражаются все положения правового акта (или проекта правового акта), в котором выявлены коррупциогенные факторы, с указанием его структурных единиц (разделов, глав, статей, частей, пунктов, подпунктов, абзацев) и соответствующих коррупциогенных факторов со ссылкой на положения методики, утвержденной постановлением Правительства Российской Федерации от 26.02.2010 № 96 (Собрание законодательства Российской Федерации, 2010, N 10, ст. 1084).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901D3"/>
    <w:multiLevelType w:val="singleLevel"/>
    <w:tmpl w:val="4B94F64E"/>
    <w:lvl w:ilvl="0">
      <w:start w:val="1"/>
      <w:numFmt w:val="decimal"/>
      <w:lvlText w:val="2.%1."/>
      <w:legacy w:legacy="1" w:legacySpace="0" w:legacyIndent="504"/>
      <w:lvlJc w:val="left"/>
      <w:pPr>
        <w:ind w:left="0" w:firstLine="0"/>
      </w:pPr>
      <w:rPr>
        <w:rFonts w:ascii="Times New Roman" w:hAnsi="Times New Roman" w:cs="Times New Roman" w:hint="default"/>
      </w:rPr>
    </w:lvl>
  </w:abstractNum>
  <w:abstractNum w:abstractNumId="1">
    <w:nsid w:val="33366D5B"/>
    <w:multiLevelType w:val="singleLevel"/>
    <w:tmpl w:val="0A4ECF1C"/>
    <w:lvl w:ilvl="0">
      <w:start w:val="1"/>
      <w:numFmt w:val="decimal"/>
      <w:lvlText w:val="3.%1."/>
      <w:legacy w:legacy="1" w:legacySpace="0" w:legacyIndent="785"/>
      <w:lvlJc w:val="left"/>
      <w:pPr>
        <w:ind w:left="0" w:firstLine="0"/>
      </w:pPr>
      <w:rPr>
        <w:rFonts w:ascii="Times New Roman" w:hAnsi="Times New Roman" w:cs="Times New Roman" w:hint="default"/>
      </w:rPr>
    </w:lvl>
  </w:abstractNum>
  <w:abstractNum w:abstractNumId="2">
    <w:nsid w:val="33A56C43"/>
    <w:multiLevelType w:val="singleLevel"/>
    <w:tmpl w:val="2502245E"/>
    <w:lvl w:ilvl="0">
      <w:start w:val="6"/>
      <w:numFmt w:val="decimal"/>
      <w:lvlText w:val="2.%1."/>
      <w:legacy w:legacy="1" w:legacySpace="0" w:legacyIndent="523"/>
      <w:lvlJc w:val="left"/>
      <w:pPr>
        <w:ind w:left="0" w:firstLine="0"/>
      </w:pPr>
      <w:rPr>
        <w:rFonts w:ascii="Times New Roman" w:hAnsi="Times New Roman" w:cs="Times New Roman" w:hint="default"/>
      </w:rPr>
    </w:lvl>
  </w:abstractNum>
  <w:abstractNum w:abstractNumId="3">
    <w:nsid w:val="3585658A"/>
    <w:multiLevelType w:val="hybridMultilevel"/>
    <w:tmpl w:val="58F2B948"/>
    <w:lvl w:ilvl="0" w:tplc="9C26ED9E">
      <w:start w:val="2"/>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68C4B64"/>
    <w:multiLevelType w:val="singleLevel"/>
    <w:tmpl w:val="0262BAD8"/>
    <w:lvl w:ilvl="0">
      <w:start w:val="4"/>
      <w:numFmt w:val="decimal"/>
      <w:lvlText w:val="2.%1."/>
      <w:legacy w:legacy="1" w:legacySpace="0" w:legacyIndent="504"/>
      <w:lvlJc w:val="left"/>
      <w:pPr>
        <w:ind w:left="0" w:firstLine="0"/>
      </w:pPr>
      <w:rPr>
        <w:rFonts w:ascii="Times New Roman" w:hAnsi="Times New Roman" w:cs="Times New Roman" w:hint="default"/>
      </w:rPr>
    </w:lvl>
  </w:abstractNum>
  <w:abstractNum w:abstractNumId="5">
    <w:nsid w:val="38141E47"/>
    <w:multiLevelType w:val="singleLevel"/>
    <w:tmpl w:val="7A48BF10"/>
    <w:lvl w:ilvl="0">
      <w:start w:val="8"/>
      <w:numFmt w:val="decimal"/>
      <w:lvlText w:val="2.%1."/>
      <w:legacy w:legacy="1" w:legacySpace="0" w:legacyIndent="634"/>
      <w:lvlJc w:val="left"/>
      <w:pPr>
        <w:ind w:left="0" w:firstLine="0"/>
      </w:pPr>
      <w:rPr>
        <w:rFonts w:ascii="Times New Roman" w:hAnsi="Times New Roman" w:cs="Times New Roman" w:hint="default"/>
      </w:rPr>
    </w:lvl>
  </w:abstractNum>
  <w:abstractNum w:abstractNumId="6">
    <w:nsid w:val="7AAB50AE"/>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num>
  <w:num w:numId="2">
    <w:abstractNumId w:val="4"/>
    <w:lvlOverride w:ilvl="0">
      <w:startOverride w:val="4"/>
    </w:lvlOverride>
  </w:num>
  <w:num w:numId="3">
    <w:abstractNumId w:val="2"/>
    <w:lvlOverride w:ilvl="0">
      <w:startOverride w:val="6"/>
    </w:lvlOverride>
  </w:num>
  <w:num w:numId="4">
    <w:abstractNumId w:val="5"/>
    <w:lvlOverride w:ilvl="0">
      <w:startOverride w:val="8"/>
    </w:lvlOverride>
  </w:num>
  <w:num w:numId="5">
    <w:abstractNumId w:val="1"/>
    <w:lvlOverride w:ilvl="0">
      <w:startOverride w:val="1"/>
    </w:lvlOverride>
  </w:num>
  <w:num w:numId="6">
    <w:abstractNumId w:val="3"/>
  </w:num>
  <w:num w:numId="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469F6"/>
    <w:rsid w:val="000156EC"/>
    <w:rsid w:val="000D63DA"/>
    <w:rsid w:val="00124CB1"/>
    <w:rsid w:val="001A7D10"/>
    <w:rsid w:val="00284E3A"/>
    <w:rsid w:val="0029056F"/>
    <w:rsid w:val="002B2934"/>
    <w:rsid w:val="002C68A4"/>
    <w:rsid w:val="0030604F"/>
    <w:rsid w:val="0031505A"/>
    <w:rsid w:val="00334D17"/>
    <w:rsid w:val="003F6B7B"/>
    <w:rsid w:val="00424004"/>
    <w:rsid w:val="00477A30"/>
    <w:rsid w:val="004A3587"/>
    <w:rsid w:val="004E156D"/>
    <w:rsid w:val="004F508E"/>
    <w:rsid w:val="00507D82"/>
    <w:rsid w:val="005146C8"/>
    <w:rsid w:val="00575DFD"/>
    <w:rsid w:val="005905FA"/>
    <w:rsid w:val="005B6EE3"/>
    <w:rsid w:val="00617ACE"/>
    <w:rsid w:val="00632274"/>
    <w:rsid w:val="00660C17"/>
    <w:rsid w:val="006A1F1D"/>
    <w:rsid w:val="006C3893"/>
    <w:rsid w:val="006F562A"/>
    <w:rsid w:val="00762959"/>
    <w:rsid w:val="008B475C"/>
    <w:rsid w:val="00940EEC"/>
    <w:rsid w:val="009A142B"/>
    <w:rsid w:val="00A64D88"/>
    <w:rsid w:val="00A96439"/>
    <w:rsid w:val="00B36187"/>
    <w:rsid w:val="00B45056"/>
    <w:rsid w:val="00B500B9"/>
    <w:rsid w:val="00BA6D8F"/>
    <w:rsid w:val="00C337D1"/>
    <w:rsid w:val="00C41AE7"/>
    <w:rsid w:val="00C469F6"/>
    <w:rsid w:val="00C56638"/>
    <w:rsid w:val="00C91142"/>
    <w:rsid w:val="00C93949"/>
    <w:rsid w:val="00DB213F"/>
    <w:rsid w:val="00E12D29"/>
    <w:rsid w:val="00E1497E"/>
    <w:rsid w:val="00F04634"/>
    <w:rsid w:val="00F65F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42B"/>
  </w:style>
  <w:style w:type="paragraph" w:styleId="1">
    <w:name w:val="heading 1"/>
    <w:basedOn w:val="a"/>
    <w:next w:val="a"/>
    <w:link w:val="10"/>
    <w:qFormat/>
    <w:rsid w:val="006F562A"/>
    <w:pPr>
      <w:keepNext/>
      <w:spacing w:after="0" w:line="240" w:lineRule="auto"/>
      <w:jc w:val="center"/>
      <w:outlineLvl w:val="0"/>
    </w:pPr>
    <w:rPr>
      <w:rFonts w:ascii="Times New Roman" w:eastAsia="Times New Roman" w:hAnsi="Times New Roman" w:cs="Times New Roman"/>
      <w:b/>
      <w:bCs/>
      <w:sz w:val="24"/>
      <w:szCs w:val="24"/>
    </w:rPr>
  </w:style>
  <w:style w:type="paragraph" w:styleId="3">
    <w:name w:val="heading 3"/>
    <w:basedOn w:val="a"/>
    <w:next w:val="a"/>
    <w:link w:val="30"/>
    <w:semiHidden/>
    <w:unhideWhenUsed/>
    <w:qFormat/>
    <w:rsid w:val="006F562A"/>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469F6"/>
    <w:pPr>
      <w:spacing w:after="0" w:line="240" w:lineRule="auto"/>
    </w:pPr>
    <w:rPr>
      <w:rFonts w:eastAsiaTheme="minorHAnsi"/>
      <w:lang w:eastAsia="en-US"/>
    </w:rPr>
  </w:style>
  <w:style w:type="paragraph" w:customStyle="1" w:styleId="11">
    <w:name w:val="Без интервала1"/>
    <w:qFormat/>
    <w:rsid w:val="00C469F6"/>
    <w:pPr>
      <w:widowControl w:val="0"/>
      <w:suppressAutoHyphens/>
      <w:autoSpaceDE w:val="0"/>
      <w:spacing w:after="0" w:line="240" w:lineRule="auto"/>
    </w:pPr>
    <w:rPr>
      <w:rFonts w:ascii="Times New Roman CYR" w:eastAsia="Times New Roman" w:hAnsi="Times New Roman CYR" w:cs="Times New Roman CYR"/>
      <w:sz w:val="24"/>
      <w:szCs w:val="24"/>
      <w:lang w:eastAsia="ar-SA"/>
    </w:rPr>
  </w:style>
  <w:style w:type="paragraph" w:customStyle="1" w:styleId="ConsPlusTitle">
    <w:name w:val="ConsPlusTitle"/>
    <w:rsid w:val="00C469F6"/>
    <w:pPr>
      <w:widowControl w:val="0"/>
      <w:autoSpaceDE w:val="0"/>
      <w:autoSpaceDN w:val="0"/>
      <w:adjustRightInd w:val="0"/>
      <w:spacing w:after="0" w:line="240" w:lineRule="auto"/>
    </w:pPr>
    <w:rPr>
      <w:rFonts w:ascii="Calibri" w:eastAsia="Calibri" w:hAnsi="Calibri" w:cs="Calibri"/>
      <w:b/>
      <w:bCs/>
    </w:rPr>
  </w:style>
  <w:style w:type="paragraph" w:styleId="a4">
    <w:name w:val="Normal (Web)"/>
    <w:basedOn w:val="a"/>
    <w:semiHidden/>
    <w:unhideWhenUsed/>
    <w:rsid w:val="00C469F6"/>
    <w:pPr>
      <w:spacing w:before="75" w:after="75" w:line="240" w:lineRule="auto"/>
    </w:pPr>
    <w:rPr>
      <w:rFonts w:ascii="Arial" w:eastAsia="Times New Roman" w:hAnsi="Arial" w:cs="Arial"/>
      <w:color w:val="000000"/>
      <w:sz w:val="20"/>
      <w:szCs w:val="20"/>
    </w:rPr>
  </w:style>
  <w:style w:type="paragraph" w:customStyle="1" w:styleId="Style6">
    <w:name w:val="Style6"/>
    <w:basedOn w:val="a"/>
    <w:rsid w:val="005905FA"/>
    <w:pPr>
      <w:widowControl w:val="0"/>
      <w:autoSpaceDE w:val="0"/>
      <w:autoSpaceDN w:val="0"/>
      <w:adjustRightInd w:val="0"/>
      <w:spacing w:after="0" w:line="217" w:lineRule="exact"/>
      <w:ind w:firstLine="725"/>
      <w:jc w:val="both"/>
    </w:pPr>
    <w:rPr>
      <w:rFonts w:ascii="Times New Roman" w:eastAsia="Times New Roman" w:hAnsi="Times New Roman" w:cs="Times New Roman"/>
      <w:sz w:val="24"/>
      <w:szCs w:val="24"/>
    </w:rPr>
  </w:style>
  <w:style w:type="paragraph" w:customStyle="1" w:styleId="Style7">
    <w:name w:val="Style7"/>
    <w:basedOn w:val="a"/>
    <w:rsid w:val="005905FA"/>
    <w:pPr>
      <w:widowControl w:val="0"/>
      <w:autoSpaceDE w:val="0"/>
      <w:autoSpaceDN w:val="0"/>
      <w:adjustRightInd w:val="0"/>
      <w:spacing w:after="0" w:line="323" w:lineRule="exact"/>
      <w:jc w:val="both"/>
    </w:pPr>
    <w:rPr>
      <w:rFonts w:ascii="Times New Roman" w:eastAsia="Times New Roman" w:hAnsi="Times New Roman" w:cs="Times New Roman"/>
      <w:sz w:val="24"/>
      <w:szCs w:val="24"/>
    </w:rPr>
  </w:style>
  <w:style w:type="paragraph" w:customStyle="1" w:styleId="Style8">
    <w:name w:val="Style8"/>
    <w:basedOn w:val="a"/>
    <w:rsid w:val="005905FA"/>
    <w:pPr>
      <w:widowControl w:val="0"/>
      <w:autoSpaceDE w:val="0"/>
      <w:autoSpaceDN w:val="0"/>
      <w:adjustRightInd w:val="0"/>
      <w:spacing w:after="0" w:line="323" w:lineRule="exact"/>
      <w:ind w:firstLine="691"/>
      <w:jc w:val="both"/>
    </w:pPr>
    <w:rPr>
      <w:rFonts w:ascii="Times New Roman" w:eastAsia="Times New Roman" w:hAnsi="Times New Roman" w:cs="Times New Roman"/>
      <w:sz w:val="24"/>
      <w:szCs w:val="24"/>
    </w:rPr>
  </w:style>
  <w:style w:type="paragraph" w:customStyle="1" w:styleId="Style13">
    <w:name w:val="Style13"/>
    <w:basedOn w:val="a"/>
    <w:rsid w:val="005905FA"/>
    <w:pPr>
      <w:widowControl w:val="0"/>
      <w:autoSpaceDE w:val="0"/>
      <w:autoSpaceDN w:val="0"/>
      <w:adjustRightInd w:val="0"/>
      <w:spacing w:after="0" w:line="325" w:lineRule="exact"/>
      <w:ind w:firstLine="739"/>
      <w:jc w:val="both"/>
    </w:pPr>
    <w:rPr>
      <w:rFonts w:ascii="Times New Roman" w:eastAsia="Times New Roman" w:hAnsi="Times New Roman" w:cs="Times New Roman"/>
      <w:sz w:val="24"/>
      <w:szCs w:val="24"/>
    </w:rPr>
  </w:style>
  <w:style w:type="paragraph" w:customStyle="1" w:styleId="Style14">
    <w:name w:val="Style14"/>
    <w:basedOn w:val="a"/>
    <w:rsid w:val="005905F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7">
    <w:name w:val="Style17"/>
    <w:basedOn w:val="a"/>
    <w:rsid w:val="005905FA"/>
    <w:pPr>
      <w:widowControl w:val="0"/>
      <w:autoSpaceDE w:val="0"/>
      <w:autoSpaceDN w:val="0"/>
      <w:adjustRightInd w:val="0"/>
      <w:spacing w:after="0" w:line="319" w:lineRule="exact"/>
      <w:ind w:hanging="194"/>
    </w:pPr>
    <w:rPr>
      <w:rFonts w:ascii="Times New Roman" w:eastAsia="Times New Roman" w:hAnsi="Times New Roman" w:cs="Times New Roman"/>
      <w:sz w:val="24"/>
      <w:szCs w:val="24"/>
    </w:rPr>
  </w:style>
  <w:style w:type="character" w:customStyle="1" w:styleId="FontStyle22">
    <w:name w:val="Font Style22"/>
    <w:basedOn w:val="a0"/>
    <w:rsid w:val="005905FA"/>
    <w:rPr>
      <w:rFonts w:ascii="Times New Roman" w:hAnsi="Times New Roman" w:cs="Times New Roman" w:hint="default"/>
      <w:sz w:val="26"/>
      <w:szCs w:val="26"/>
    </w:rPr>
  </w:style>
  <w:style w:type="character" w:customStyle="1" w:styleId="FontStyle23">
    <w:name w:val="Font Style23"/>
    <w:basedOn w:val="a0"/>
    <w:rsid w:val="005905FA"/>
    <w:rPr>
      <w:rFonts w:ascii="Times New Roman" w:hAnsi="Times New Roman" w:cs="Times New Roman" w:hint="default"/>
      <w:i/>
      <w:iCs/>
      <w:sz w:val="26"/>
      <w:szCs w:val="26"/>
    </w:rPr>
  </w:style>
  <w:style w:type="character" w:customStyle="1" w:styleId="FontStyle27">
    <w:name w:val="Font Style27"/>
    <w:basedOn w:val="a0"/>
    <w:rsid w:val="005905FA"/>
    <w:rPr>
      <w:rFonts w:ascii="Times New Roman" w:hAnsi="Times New Roman" w:cs="Times New Roman" w:hint="default"/>
      <w:b/>
      <w:bCs/>
      <w:i/>
      <w:iCs/>
      <w:sz w:val="26"/>
      <w:szCs w:val="26"/>
    </w:rPr>
  </w:style>
  <w:style w:type="character" w:customStyle="1" w:styleId="FontStyle29">
    <w:name w:val="Font Style29"/>
    <w:basedOn w:val="a0"/>
    <w:rsid w:val="005905FA"/>
    <w:rPr>
      <w:rFonts w:ascii="Times New Roman" w:hAnsi="Times New Roman" w:cs="Times New Roman" w:hint="default"/>
      <w:sz w:val="16"/>
      <w:szCs w:val="16"/>
    </w:rPr>
  </w:style>
  <w:style w:type="character" w:styleId="a5">
    <w:name w:val="Hyperlink"/>
    <w:semiHidden/>
    <w:unhideWhenUsed/>
    <w:rsid w:val="00284E3A"/>
    <w:rPr>
      <w:color w:val="0000FF"/>
      <w:u w:val="single"/>
    </w:rPr>
  </w:style>
  <w:style w:type="paragraph" w:styleId="a6">
    <w:name w:val="footnote text"/>
    <w:basedOn w:val="a"/>
    <w:link w:val="a7"/>
    <w:semiHidden/>
    <w:unhideWhenUsed/>
    <w:rsid w:val="00284E3A"/>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284E3A"/>
    <w:rPr>
      <w:rFonts w:ascii="Times New Roman" w:eastAsia="Times New Roman" w:hAnsi="Times New Roman" w:cs="Times New Roman"/>
      <w:sz w:val="20"/>
      <w:szCs w:val="20"/>
    </w:rPr>
  </w:style>
  <w:style w:type="character" w:customStyle="1" w:styleId="10">
    <w:name w:val="Заголовок 1 Знак"/>
    <w:basedOn w:val="a0"/>
    <w:link w:val="1"/>
    <w:rsid w:val="006F562A"/>
    <w:rPr>
      <w:rFonts w:ascii="Times New Roman" w:eastAsia="Times New Roman" w:hAnsi="Times New Roman" w:cs="Times New Roman"/>
      <w:b/>
      <w:bCs/>
      <w:sz w:val="24"/>
      <w:szCs w:val="24"/>
    </w:rPr>
  </w:style>
  <w:style w:type="character" w:customStyle="1" w:styleId="30">
    <w:name w:val="Заголовок 3 Знак"/>
    <w:basedOn w:val="a0"/>
    <w:link w:val="3"/>
    <w:semiHidden/>
    <w:rsid w:val="006F562A"/>
    <w:rPr>
      <w:rFonts w:ascii="Arial" w:eastAsia="Times New Roman" w:hAnsi="Arial" w:cs="Arial"/>
      <w:b/>
      <w:bCs/>
      <w:sz w:val="26"/>
      <w:szCs w:val="26"/>
    </w:rPr>
  </w:style>
  <w:style w:type="paragraph" w:styleId="a8">
    <w:name w:val="Balloon Text"/>
    <w:basedOn w:val="a"/>
    <w:link w:val="a9"/>
    <w:semiHidden/>
    <w:unhideWhenUsed/>
    <w:rsid w:val="006F562A"/>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semiHidden/>
    <w:rsid w:val="006F562A"/>
    <w:rPr>
      <w:rFonts w:ascii="Tahoma" w:eastAsia="Times New Roman" w:hAnsi="Tahoma" w:cs="Tahoma"/>
      <w:sz w:val="16"/>
      <w:szCs w:val="16"/>
    </w:rPr>
  </w:style>
  <w:style w:type="paragraph" w:styleId="aa">
    <w:name w:val="List Paragraph"/>
    <w:basedOn w:val="a"/>
    <w:uiPriority w:val="34"/>
    <w:qFormat/>
    <w:rsid w:val="006F562A"/>
    <w:pPr>
      <w:ind w:left="720"/>
      <w:contextualSpacing/>
    </w:pPr>
    <w:rPr>
      <w:rFonts w:ascii="Calibri" w:eastAsia="Times New Roman" w:hAnsi="Calibri" w:cs="Times New Roman"/>
    </w:rPr>
  </w:style>
  <w:style w:type="paragraph" w:customStyle="1" w:styleId="ConsNormal">
    <w:name w:val="ConsNormal"/>
    <w:rsid w:val="006F562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styleId="ab">
    <w:name w:val="Table Grid"/>
    <w:basedOn w:val="a1"/>
    <w:rsid w:val="006F562A"/>
    <w:pPr>
      <w:widowControl w:val="0"/>
      <w:autoSpaceDE w:val="0"/>
      <w:autoSpaceDN w:val="0"/>
      <w:adjustRightInd w:val="0"/>
      <w:spacing w:after="0" w:line="240" w:lineRule="auto"/>
      <w:ind w:firstLine="720"/>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2582961">
      <w:bodyDiv w:val="1"/>
      <w:marLeft w:val="0"/>
      <w:marRight w:val="0"/>
      <w:marTop w:val="0"/>
      <w:marBottom w:val="0"/>
      <w:divBdr>
        <w:top w:val="none" w:sz="0" w:space="0" w:color="auto"/>
        <w:left w:val="none" w:sz="0" w:space="0" w:color="auto"/>
        <w:bottom w:val="none" w:sz="0" w:space="0" w:color="auto"/>
        <w:right w:val="none" w:sz="0" w:space="0" w:color="auto"/>
      </w:divBdr>
    </w:div>
    <w:div w:id="627584906">
      <w:bodyDiv w:val="1"/>
      <w:marLeft w:val="0"/>
      <w:marRight w:val="0"/>
      <w:marTop w:val="0"/>
      <w:marBottom w:val="0"/>
      <w:divBdr>
        <w:top w:val="none" w:sz="0" w:space="0" w:color="auto"/>
        <w:left w:val="none" w:sz="0" w:space="0" w:color="auto"/>
        <w:bottom w:val="none" w:sz="0" w:space="0" w:color="auto"/>
        <w:right w:val="none" w:sz="0" w:space="0" w:color="auto"/>
      </w:divBdr>
    </w:div>
    <w:div w:id="636879469">
      <w:bodyDiv w:val="1"/>
      <w:marLeft w:val="0"/>
      <w:marRight w:val="0"/>
      <w:marTop w:val="0"/>
      <w:marBottom w:val="0"/>
      <w:divBdr>
        <w:top w:val="none" w:sz="0" w:space="0" w:color="auto"/>
        <w:left w:val="none" w:sz="0" w:space="0" w:color="auto"/>
        <w:bottom w:val="none" w:sz="0" w:space="0" w:color="auto"/>
        <w:right w:val="none" w:sz="0" w:space="0" w:color="auto"/>
      </w:divBdr>
    </w:div>
    <w:div w:id="794952226">
      <w:bodyDiv w:val="1"/>
      <w:marLeft w:val="0"/>
      <w:marRight w:val="0"/>
      <w:marTop w:val="0"/>
      <w:marBottom w:val="0"/>
      <w:divBdr>
        <w:top w:val="none" w:sz="0" w:space="0" w:color="auto"/>
        <w:left w:val="none" w:sz="0" w:space="0" w:color="auto"/>
        <w:bottom w:val="none" w:sz="0" w:space="0" w:color="auto"/>
        <w:right w:val="none" w:sz="0" w:space="0" w:color="auto"/>
      </w:divBdr>
    </w:div>
    <w:div w:id="870848307">
      <w:bodyDiv w:val="1"/>
      <w:marLeft w:val="0"/>
      <w:marRight w:val="0"/>
      <w:marTop w:val="0"/>
      <w:marBottom w:val="0"/>
      <w:divBdr>
        <w:top w:val="none" w:sz="0" w:space="0" w:color="auto"/>
        <w:left w:val="none" w:sz="0" w:space="0" w:color="auto"/>
        <w:bottom w:val="none" w:sz="0" w:space="0" w:color="auto"/>
        <w:right w:val="none" w:sz="0" w:space="0" w:color="auto"/>
      </w:divBdr>
    </w:div>
    <w:div w:id="871378864">
      <w:bodyDiv w:val="1"/>
      <w:marLeft w:val="0"/>
      <w:marRight w:val="0"/>
      <w:marTop w:val="0"/>
      <w:marBottom w:val="0"/>
      <w:divBdr>
        <w:top w:val="none" w:sz="0" w:space="0" w:color="auto"/>
        <w:left w:val="none" w:sz="0" w:space="0" w:color="auto"/>
        <w:bottom w:val="none" w:sz="0" w:space="0" w:color="auto"/>
        <w:right w:val="none" w:sz="0" w:space="0" w:color="auto"/>
      </w:divBdr>
    </w:div>
    <w:div w:id="187337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49E577594675627B313E7E61483505F335F86B0B6544851269CAE735DB10F1C2C8FB560732ED67tFzFJ" TargetMode="External"/><Relationship Id="rId13" Type="http://schemas.openxmlformats.org/officeDocument/2006/relationships/hyperlink" Target="consultantplus://offline/ref=00A07B2C4A4D4DDFB74CE6926F1538C8CE43883B8004BAFFCDD2EC9AAD2Ed0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7326;fld=134;dst=10010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1\AppData\Local\Temp\modelnyy_ustav_selskogo_poseleniya_11_12_2014.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425;fld=134;dst=173" TargetMode="External"/><Relationship Id="rId5" Type="http://schemas.openxmlformats.org/officeDocument/2006/relationships/webSettings" Target="webSettings.xml"/><Relationship Id="rId15" Type="http://schemas.openxmlformats.org/officeDocument/2006/relationships/hyperlink" Target="consultantplus://offline/ref=79791ABB1050C744493881A7AE644EA5D7F12B3F3016063C2CFD5B65E1j4p9F" TargetMode="External"/><Relationship Id="rId10" Type="http://schemas.openxmlformats.org/officeDocument/2006/relationships/hyperlink" Target="consultantplus://offline/main?base=LAW;n=117425;fld=134;dst=134" TargetMode="External"/><Relationship Id="rId4" Type="http://schemas.openxmlformats.org/officeDocument/2006/relationships/settings" Target="settings.xml"/><Relationship Id="rId9" Type="http://schemas.openxmlformats.org/officeDocument/2006/relationships/hyperlink" Target="consultantplus://offline/ref=6740E30AED63A098498AE0CEFC949A22ABA3061A4EEB06F365230AA885AFCCF7C037296D96DF5286rDV6J" TargetMode="External"/><Relationship Id="rId14" Type="http://schemas.openxmlformats.org/officeDocument/2006/relationships/hyperlink" Target="consultantplus://offline/ref=0933CBED351DED89AB2D4FF1C0314D9D265659F4D08AAABBB742FDCB9Be1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13732-FF8D-483F-9CD6-5B68BBC2C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22935</Words>
  <Characters>130732</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32</cp:revision>
  <cp:lastPrinted>2016-03-21T04:36:00Z</cp:lastPrinted>
  <dcterms:created xsi:type="dcterms:W3CDTF">2015-02-07T05:02:00Z</dcterms:created>
  <dcterms:modified xsi:type="dcterms:W3CDTF">2016-03-21T04:37:00Z</dcterms:modified>
</cp:coreProperties>
</file>